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DB3F" w14:textId="758635F2" w:rsidR="00305321" w:rsidRPr="00950160" w:rsidRDefault="00F925AA" w:rsidP="00F92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016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38D0814C" w14:textId="53EF6904" w:rsidR="00F925AA" w:rsidRPr="00950160" w:rsidRDefault="00F925AA" w:rsidP="00F92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016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Подразделение ИВДИВО Киев, Украина</w:t>
      </w:r>
    </w:p>
    <w:p w14:paraId="229C9586" w14:textId="6C20EBB3" w:rsidR="00F925AA" w:rsidRDefault="00F925AA" w:rsidP="00F92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7A55BB2" w14:textId="638535AD" w:rsidR="00F925AA" w:rsidRPr="00F925AA" w:rsidRDefault="00F925AA" w:rsidP="00F9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25AA">
        <w:rPr>
          <w:rFonts w:ascii="Times New Roman" w:hAnsi="Times New Roman"/>
          <w:sz w:val="24"/>
          <w:szCs w:val="24"/>
        </w:rPr>
        <w:t xml:space="preserve">Аватар </w:t>
      </w:r>
      <w:bookmarkStart w:id="0" w:name="_Hlk209797816"/>
      <w:r w:rsidRPr="00F925AA">
        <w:rPr>
          <w:rFonts w:ascii="Times New Roman" w:eastAsia="Calibri" w:hAnsi="Times New Roman"/>
          <w:sz w:val="24"/>
          <w:szCs w:val="24"/>
        </w:rPr>
        <w:t>ИВДИВО-</w:t>
      </w:r>
      <w:proofErr w:type="spellStart"/>
      <w:r w:rsidRPr="00F925AA">
        <w:rPr>
          <w:rFonts w:ascii="Times New Roman" w:eastAsia="Calibri" w:hAnsi="Times New Roman"/>
          <w:sz w:val="24"/>
          <w:szCs w:val="24"/>
        </w:rPr>
        <w:t>космической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AA">
        <w:rPr>
          <w:rFonts w:ascii="Times New Roman" w:hAnsi="Times New Roman"/>
          <w:sz w:val="24"/>
          <w:szCs w:val="24"/>
        </w:rPr>
        <w:t>Академии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Наук </w:t>
      </w:r>
      <w:bookmarkEnd w:id="0"/>
      <w:r w:rsidRPr="00F925AA">
        <w:rPr>
          <w:rFonts w:ascii="Times New Roman" w:hAnsi="Times New Roman"/>
          <w:sz w:val="24"/>
          <w:szCs w:val="24"/>
          <w:lang w:val="ru-RU"/>
        </w:rPr>
        <w:t>ИВО</w:t>
      </w:r>
      <w:r w:rsidRPr="00F925AA">
        <w:rPr>
          <w:rFonts w:ascii="Times New Roman" w:hAnsi="Times New Roman"/>
          <w:sz w:val="24"/>
          <w:szCs w:val="24"/>
        </w:rPr>
        <w:t xml:space="preserve"> ИВАС </w:t>
      </w:r>
      <w:proofErr w:type="spellStart"/>
      <w:r w:rsidRPr="00F925AA">
        <w:rPr>
          <w:rFonts w:ascii="Times New Roman" w:hAnsi="Times New Roman"/>
          <w:sz w:val="24"/>
          <w:szCs w:val="24"/>
        </w:rPr>
        <w:t>Византия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, </w:t>
      </w:r>
    </w:p>
    <w:p w14:paraId="607D0B8B" w14:textId="77777777" w:rsidR="00F925AA" w:rsidRDefault="00F925AA" w:rsidP="00F925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25AA">
        <w:rPr>
          <w:rFonts w:ascii="Times New Roman" w:hAnsi="Times New Roman"/>
          <w:sz w:val="24"/>
          <w:szCs w:val="24"/>
        </w:rPr>
        <w:t>ИВДИВО-</w:t>
      </w:r>
      <w:proofErr w:type="spellStart"/>
      <w:r w:rsidRPr="00F925AA">
        <w:rPr>
          <w:rFonts w:ascii="Times New Roman" w:hAnsi="Times New Roman"/>
          <w:sz w:val="24"/>
          <w:szCs w:val="24"/>
        </w:rPr>
        <w:t>Секретарь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AA">
        <w:rPr>
          <w:rFonts w:ascii="Times New Roman" w:hAnsi="Times New Roman"/>
          <w:sz w:val="24"/>
          <w:szCs w:val="24"/>
        </w:rPr>
        <w:t>научного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25AA">
        <w:rPr>
          <w:rFonts w:ascii="Times New Roman" w:hAnsi="Times New Roman"/>
          <w:sz w:val="24"/>
          <w:szCs w:val="24"/>
        </w:rPr>
        <w:t>синтеза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ИВАС Кут </w:t>
      </w:r>
      <w:proofErr w:type="spellStart"/>
      <w:r w:rsidRPr="00F925AA">
        <w:rPr>
          <w:rFonts w:ascii="Times New Roman" w:hAnsi="Times New Roman"/>
          <w:sz w:val="24"/>
          <w:szCs w:val="24"/>
        </w:rPr>
        <w:t>Хуми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</w:t>
      </w:r>
    </w:p>
    <w:p w14:paraId="1320202E" w14:textId="2A1E1E4C" w:rsidR="00107079" w:rsidRPr="00F925AA" w:rsidRDefault="00F925AA" w:rsidP="00F925A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F925AA">
        <w:rPr>
          <w:rFonts w:ascii="Times New Roman" w:hAnsi="Times New Roman"/>
          <w:sz w:val="24"/>
          <w:szCs w:val="24"/>
        </w:rPr>
        <w:t>подразделения</w:t>
      </w:r>
      <w:proofErr w:type="spellEnd"/>
      <w:r w:rsidRPr="00F925AA">
        <w:rPr>
          <w:rFonts w:ascii="Times New Roman" w:hAnsi="Times New Roman"/>
          <w:sz w:val="24"/>
          <w:szCs w:val="24"/>
        </w:rPr>
        <w:t xml:space="preserve"> ИВДИВО</w:t>
      </w:r>
      <w:r>
        <w:rPr>
          <w:rFonts w:ascii="Times New Roman" w:hAnsi="Times New Roman"/>
          <w:sz w:val="24"/>
          <w:szCs w:val="24"/>
          <w:lang w:val="ru-RU"/>
        </w:rPr>
        <w:t xml:space="preserve"> Киев, Украина Ирина Леончук</w:t>
      </w:r>
    </w:p>
    <w:p w14:paraId="32F375CF" w14:textId="77777777" w:rsidR="00B85AD9" w:rsidRPr="00DD5772" w:rsidRDefault="00A01FF0" w:rsidP="00B85A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leon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</w:rPr>
          <w:t>4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uk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irina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</w:rPr>
          <w:t>@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B85AD9" w:rsidRPr="00DD5772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40FB4D62" w14:textId="77777777" w:rsidR="00B85AD9" w:rsidRPr="00B85AD9" w:rsidRDefault="00B85AD9" w:rsidP="00B85A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5B05">
        <w:rPr>
          <w:rFonts w:ascii="Times New Roman" w:hAnsi="Times New Roman" w:cs="Times New Roman"/>
          <w:color w:val="0A0A0A"/>
          <w:shd w:val="clear" w:color="auto" w:fill="FFFFFF"/>
        </w:rPr>
        <w:t>Telegram</w:t>
      </w:r>
      <w:r w:rsidRPr="00B85AD9">
        <w:rPr>
          <w:rFonts w:ascii="Times New Roman" w:hAnsi="Times New Roman" w:cs="Times New Roman"/>
          <w:sz w:val="24"/>
          <w:szCs w:val="24"/>
          <w:lang w:val="ru-RU"/>
        </w:rPr>
        <w:t xml:space="preserve"> @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B85AD9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B85AD9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B85AD9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993D05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B85AD9">
        <w:rPr>
          <w:rFonts w:ascii="Times New Roman" w:hAnsi="Times New Roman" w:cs="Times New Roman"/>
          <w:sz w:val="24"/>
          <w:szCs w:val="24"/>
          <w:lang w:val="ru-RU"/>
        </w:rPr>
        <w:t>_5</w:t>
      </w:r>
    </w:p>
    <w:p w14:paraId="4678738E" w14:textId="77777777" w:rsidR="00B85AD9" w:rsidRPr="00F925AA" w:rsidRDefault="00B85AD9" w:rsidP="00F925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772C5E6" w14:textId="4C055FDD" w:rsidR="00107079" w:rsidRPr="00B85AD9" w:rsidRDefault="00F925AA" w:rsidP="00107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85AD9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="00107079" w:rsidRPr="00B85AD9">
        <w:rPr>
          <w:rFonts w:ascii="Times New Roman" w:hAnsi="Times New Roman"/>
          <w:b/>
          <w:bCs/>
          <w:sz w:val="24"/>
          <w:szCs w:val="24"/>
        </w:rPr>
        <w:t>оклад «</w:t>
      </w:r>
      <w:proofErr w:type="spellStart"/>
      <w:r w:rsidR="00107079" w:rsidRPr="00B85AD9">
        <w:rPr>
          <w:rFonts w:ascii="Times New Roman" w:hAnsi="Times New Roman"/>
          <w:b/>
          <w:bCs/>
          <w:sz w:val="24"/>
          <w:szCs w:val="24"/>
        </w:rPr>
        <w:t>Истина</w:t>
      </w:r>
      <w:proofErr w:type="spellEnd"/>
      <w:r w:rsidR="00107079" w:rsidRPr="00B85AD9">
        <w:rPr>
          <w:rFonts w:ascii="Times New Roman" w:hAnsi="Times New Roman"/>
          <w:b/>
          <w:bCs/>
          <w:sz w:val="24"/>
          <w:szCs w:val="24"/>
        </w:rPr>
        <w:t xml:space="preserve"> ИВО»</w:t>
      </w:r>
    </w:p>
    <w:p w14:paraId="030235DF" w14:textId="03033716" w:rsidR="00107079" w:rsidRDefault="00107079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CF7FFD" w14:textId="6D4A43B1" w:rsidR="00107079" w:rsidRDefault="00554E1C" w:rsidP="009C4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Сравнительно недавно часть Истина стандартом Изначально Вышестоящего Отца перестроилась из шестьдесят второго в сорок шестой горизонт явления. Кроме того</w:t>
      </w:r>
      <w:r w:rsidR="00432EA3">
        <w:rPr>
          <w:rFonts w:ascii="Times New Roman" w:hAnsi="Times New Roman" w:cs="Times New Roman"/>
          <w:sz w:val="24"/>
          <w:szCs w:val="24"/>
          <w:lang w:val="ru-RU"/>
        </w:rPr>
        <w:t xml:space="preserve">, рассматривая Истину Изначально Вышестоящего Отца 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3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1152-рице </w:t>
      </w:r>
      <w:r w:rsidR="00432EA3">
        <w:rPr>
          <w:rFonts w:ascii="Times New Roman" w:hAnsi="Times New Roman" w:cs="Times New Roman"/>
          <w:sz w:val="24"/>
          <w:szCs w:val="24"/>
          <w:lang w:val="ru-RU"/>
        </w:rPr>
        <w:t>частей необходимо различать четыре части</w:t>
      </w:r>
      <w:r w:rsidR="00066C59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66C5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432EA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8B7E957" w14:textId="327F88BF" w:rsidR="00432EA3" w:rsidRDefault="00432EA3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ADCE91" w14:textId="78B8CF31" w:rsidR="00432EA3" w:rsidRPr="00432EA3" w:rsidRDefault="00432EA3" w:rsidP="00432EA3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EA3">
        <w:rPr>
          <w:rFonts w:ascii="Times New Roman" w:hAnsi="Times New Roman" w:cs="Times New Roman"/>
          <w:sz w:val="24"/>
          <w:szCs w:val="24"/>
        </w:rPr>
        <w:t xml:space="preserve">0942.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совершенная</w:t>
      </w:r>
      <w:proofErr w:type="spellEnd"/>
      <w:r w:rsidRPr="0043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высшая</w:t>
      </w:r>
      <w:proofErr w:type="spellEnd"/>
      <w:r w:rsidRPr="0043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истина</w:t>
      </w:r>
      <w:proofErr w:type="spellEnd"/>
      <w:r w:rsidRPr="0043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EA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ИВО ИВАС</w:t>
      </w:r>
      <w:r w:rsidRPr="00432EA3">
        <w:rPr>
          <w:rFonts w:ascii="Times New Roman" w:hAnsi="Times New Roman" w:cs="Times New Roman"/>
          <w:sz w:val="24"/>
          <w:szCs w:val="24"/>
          <w:lang w:val="ru-RU"/>
        </w:rPr>
        <w:t xml:space="preserve"> Серафим Синтез Истинности ИВО</w:t>
      </w:r>
    </w:p>
    <w:p w14:paraId="7A790152" w14:textId="03D18C2F" w:rsidR="00432EA3" w:rsidRPr="00432EA3" w:rsidRDefault="00432EA3" w:rsidP="00432EA3">
      <w:pPr>
        <w:spacing w:after="0" w:line="240" w:lineRule="auto"/>
        <w:ind w:left="708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EA3">
        <w:rPr>
          <w:rFonts w:ascii="Times New Roman" w:hAnsi="Times New Roman" w:cs="Times New Roman"/>
          <w:sz w:val="24"/>
          <w:szCs w:val="24"/>
        </w:rPr>
        <w:t xml:space="preserve">0750.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совершенная</w:t>
      </w:r>
      <w:proofErr w:type="spellEnd"/>
      <w:r w:rsidRPr="0043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истина</w:t>
      </w:r>
      <w:proofErr w:type="spellEnd"/>
      <w:r w:rsidRPr="0043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EA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ИВО ИВАС</w:t>
      </w:r>
      <w:r w:rsidRPr="00432E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Илларион</w:t>
      </w:r>
      <w:proofErr w:type="spellEnd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</w:t>
      </w:r>
      <w:proofErr w:type="spellStart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совершенной</w:t>
      </w:r>
      <w:proofErr w:type="spellEnd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proofErr w:type="spellEnd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E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ИВО</w:t>
      </w:r>
    </w:p>
    <w:p w14:paraId="5D997866" w14:textId="242DE513" w:rsidR="00432EA3" w:rsidRPr="00432EA3" w:rsidRDefault="00432EA3" w:rsidP="00432EA3">
      <w:pPr>
        <w:spacing w:after="0" w:line="240" w:lineRule="auto"/>
        <w:ind w:left="708" w:firstLine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0366. </w:t>
      </w:r>
      <w:proofErr w:type="spellStart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высшая</w:t>
      </w:r>
      <w:proofErr w:type="spellEnd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истина</w:t>
      </w:r>
      <w:proofErr w:type="spellEnd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ИВО</w:t>
      </w:r>
      <w:r w:rsidRPr="00432E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ИВАС </w:t>
      </w:r>
      <w:proofErr w:type="spellStart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Валерия</w:t>
      </w:r>
      <w:proofErr w:type="spellEnd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</w:t>
      </w:r>
      <w:proofErr w:type="spellStart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</w:t>
      </w:r>
      <w:proofErr w:type="spellEnd"/>
      <w:r w:rsidRPr="00432E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432EA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истины</w:t>
      </w:r>
      <w:proofErr w:type="spellEnd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E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ИВО</w:t>
      </w:r>
    </w:p>
    <w:p w14:paraId="70E5D840" w14:textId="2D8EBE48" w:rsidR="00432EA3" w:rsidRPr="00432EA3" w:rsidRDefault="00432EA3" w:rsidP="0043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E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32EA3">
        <w:rPr>
          <w:rFonts w:ascii="Times New Roman" w:hAnsi="Times New Roman" w:cs="Times New Roman"/>
          <w:sz w:val="24"/>
          <w:szCs w:val="24"/>
        </w:rPr>
        <w:t xml:space="preserve">0046.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истина</w:t>
      </w:r>
      <w:proofErr w:type="spellEnd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ИВО</w:t>
      </w:r>
      <w:r w:rsidRPr="00432E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ИВАС </w:t>
      </w:r>
      <w:proofErr w:type="spellStart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Кирилла</w:t>
      </w:r>
      <w:proofErr w:type="spellEnd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</w:t>
      </w:r>
      <w:proofErr w:type="spellStart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истины</w:t>
      </w:r>
      <w:proofErr w:type="spellEnd"/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E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ИВО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47F3696" w14:textId="11AB0421" w:rsidR="00432EA3" w:rsidRPr="00432EA3" w:rsidRDefault="00432EA3" w:rsidP="0006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A6EDD5" w14:textId="71BEA24E" w:rsidR="00066C59" w:rsidRPr="00066C59" w:rsidRDefault="009C4F06" w:rsidP="009C4F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6"/>
          <w:szCs w:val="6"/>
          <w:lang w:val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32EA3" w:rsidRPr="00066C59">
        <w:rPr>
          <w:rFonts w:ascii="Times New Roman" w:hAnsi="Times New Roman" w:cs="Times New Roman"/>
          <w:sz w:val="24"/>
          <w:szCs w:val="24"/>
          <w:lang w:val="ru-RU"/>
        </w:rPr>
        <w:t xml:space="preserve">аким образом, </w:t>
      </w:r>
      <w:r w:rsidR="00B85AD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32EA3" w:rsidRPr="00066C59">
        <w:rPr>
          <w:rFonts w:ascii="Times New Roman" w:hAnsi="Times New Roman" w:cs="Times New Roman"/>
          <w:sz w:val="24"/>
          <w:szCs w:val="24"/>
          <w:lang w:val="ru-RU"/>
        </w:rPr>
        <w:t xml:space="preserve"> различ</w:t>
      </w:r>
      <w:r w:rsidR="00B85AD9">
        <w:rPr>
          <w:rFonts w:ascii="Times New Roman" w:hAnsi="Times New Roman" w:cs="Times New Roman"/>
          <w:sz w:val="24"/>
          <w:szCs w:val="24"/>
          <w:lang w:val="ru-RU"/>
        </w:rPr>
        <w:t>ен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85AD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32EA3" w:rsidRPr="00066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данных </w:t>
      </w:r>
      <w:r w:rsidR="00432EA3" w:rsidRPr="00066C59">
        <w:rPr>
          <w:rFonts w:ascii="Times New Roman" w:hAnsi="Times New Roman" w:cs="Times New Roman"/>
          <w:sz w:val="24"/>
          <w:szCs w:val="24"/>
          <w:lang w:val="ru-RU"/>
        </w:rPr>
        <w:t>четыр</w:t>
      </w:r>
      <w:r w:rsidR="00B85AD9">
        <w:rPr>
          <w:rFonts w:ascii="Times New Roman" w:hAnsi="Times New Roman" w:cs="Times New Roman"/>
          <w:sz w:val="24"/>
          <w:szCs w:val="24"/>
          <w:lang w:val="ru-RU"/>
        </w:rPr>
        <w:t>ёх</w:t>
      </w:r>
      <w:r w:rsidR="00432EA3" w:rsidRPr="00066C59">
        <w:rPr>
          <w:rFonts w:ascii="Times New Roman" w:hAnsi="Times New Roman" w:cs="Times New Roman"/>
          <w:sz w:val="24"/>
          <w:szCs w:val="24"/>
          <w:lang w:val="ru-RU"/>
        </w:rPr>
        <w:t xml:space="preserve"> част</w:t>
      </w:r>
      <w:r w:rsidR="00B85AD9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432EA3" w:rsidRPr="00066C59">
        <w:rPr>
          <w:rFonts w:ascii="Times New Roman" w:hAnsi="Times New Roman" w:cs="Times New Roman"/>
          <w:sz w:val="24"/>
          <w:szCs w:val="24"/>
          <w:lang w:val="ru-RU"/>
        </w:rPr>
        <w:t>, каждая из которых оперирует частностью Истинность Изначально Вышестоящего Отца в соответствующе</w:t>
      </w:r>
      <w:r w:rsidR="00066C5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32EA3" w:rsidRPr="00066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6C59">
        <w:rPr>
          <w:rFonts w:ascii="Times New Roman" w:hAnsi="Times New Roman" w:cs="Times New Roman"/>
          <w:sz w:val="24"/>
          <w:szCs w:val="24"/>
          <w:lang w:val="ru-RU"/>
        </w:rPr>
        <w:t>порядковости</w:t>
      </w:r>
      <w:proofErr w:type="spellEnd"/>
      <w:r w:rsidR="00066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6C59">
        <w:rPr>
          <w:rFonts w:ascii="Times New Roman" w:hAnsi="Times New Roman" w:cs="Times New Roman"/>
          <w:sz w:val="24"/>
          <w:szCs w:val="24"/>
          <w:lang w:val="ru-RU"/>
        </w:rPr>
        <w:t>огнеобразного</w:t>
      </w:r>
      <w:proofErr w:type="spellEnd"/>
      <w:r w:rsidR="00066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C59" w:rsidRPr="00C378E3">
        <w:rPr>
          <w:rFonts w:ascii="Times New Roman" w:hAnsi="Times New Roman" w:cs="Times New Roman"/>
          <w:sz w:val="24"/>
          <w:szCs w:val="24"/>
          <w:lang w:val="ru-RU"/>
        </w:rPr>
        <w:t>явления</w:t>
      </w:r>
      <w:r w:rsidR="00B85AD9">
        <w:rPr>
          <w:rFonts w:ascii="Times New Roman" w:hAnsi="Times New Roman" w:cs="Times New Roman"/>
          <w:sz w:val="24"/>
          <w:szCs w:val="24"/>
          <w:lang w:val="ru-RU"/>
        </w:rPr>
        <w:t>, следует увидеть, что</w:t>
      </w:r>
      <w:r w:rsidR="00066C59" w:rsidRPr="00066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6C59" w:rsidRPr="00066C59">
        <w:rPr>
          <w:rFonts w:ascii="Times New Roman" w:hAnsi="Times New Roman" w:cs="Times New Roman"/>
          <w:sz w:val="24"/>
          <w:szCs w:val="24"/>
        </w:rPr>
        <w:t>совершенная</w:t>
      </w:r>
      <w:proofErr w:type="spellEnd"/>
      <w:r w:rsidR="00066C59" w:rsidRPr="0006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C59" w:rsidRPr="00066C59">
        <w:rPr>
          <w:rFonts w:ascii="Times New Roman" w:hAnsi="Times New Roman" w:cs="Times New Roman"/>
          <w:sz w:val="24"/>
          <w:szCs w:val="24"/>
        </w:rPr>
        <w:t>высшая</w:t>
      </w:r>
      <w:proofErr w:type="spellEnd"/>
      <w:r w:rsidR="00066C59" w:rsidRPr="0006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C59" w:rsidRPr="00066C59">
        <w:rPr>
          <w:rFonts w:ascii="Times New Roman" w:hAnsi="Times New Roman" w:cs="Times New Roman"/>
          <w:sz w:val="24"/>
          <w:szCs w:val="24"/>
        </w:rPr>
        <w:t>истина</w:t>
      </w:r>
      <w:proofErr w:type="spellEnd"/>
      <w:r w:rsidR="00066C59" w:rsidRPr="00066C59">
        <w:rPr>
          <w:rFonts w:ascii="Times New Roman" w:hAnsi="Times New Roman" w:cs="Times New Roman"/>
          <w:sz w:val="24"/>
          <w:szCs w:val="24"/>
        </w:rPr>
        <w:t xml:space="preserve"> </w:t>
      </w:r>
      <w:r w:rsidR="00066C59" w:rsidRPr="00066C59">
        <w:rPr>
          <w:rFonts w:ascii="Times New Roman" w:hAnsi="Times New Roman" w:cs="Times New Roman"/>
          <w:sz w:val="24"/>
          <w:szCs w:val="24"/>
          <w:lang w:val="ru-RU"/>
        </w:rPr>
        <w:t>ИВО</w:t>
      </w:r>
      <w:r w:rsidR="00066C59">
        <w:rPr>
          <w:rFonts w:ascii="Times New Roman" w:hAnsi="Times New Roman" w:cs="Times New Roman"/>
          <w:sz w:val="24"/>
          <w:szCs w:val="24"/>
          <w:lang w:val="ru-RU"/>
        </w:rPr>
        <w:t xml:space="preserve"> оперирует</w:t>
      </w:r>
      <w:r w:rsidR="00066C59" w:rsidRPr="00066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u-RU"/>
          <w14:ligatures w14:val="standardContextual"/>
        </w:rPr>
        <w:t>в</w:t>
      </w:r>
      <w:proofErr w:type="spellStart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ысш</w:t>
      </w:r>
      <w:proofErr w:type="spellEnd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u-RU"/>
          <w14:ligatures w14:val="standardContextual"/>
        </w:rPr>
        <w:t>им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есмь-истинность</w:t>
      </w:r>
      <w:proofErr w:type="spellEnd"/>
      <w:r w:rsidR="00066C59" w:rsidRPr="00066C59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; </w:t>
      </w:r>
      <w:proofErr w:type="spellStart"/>
      <w:r w:rsidR="00066C59" w:rsidRPr="00066C59">
        <w:rPr>
          <w:rFonts w:ascii="Times New Roman" w:hAnsi="Times New Roman" w:cs="Times New Roman"/>
          <w:sz w:val="24"/>
          <w:szCs w:val="24"/>
        </w:rPr>
        <w:t>совершенная</w:t>
      </w:r>
      <w:proofErr w:type="spellEnd"/>
      <w:r w:rsidR="00066C59" w:rsidRPr="0006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C59" w:rsidRPr="00066C59">
        <w:rPr>
          <w:rFonts w:ascii="Times New Roman" w:hAnsi="Times New Roman" w:cs="Times New Roman"/>
          <w:sz w:val="24"/>
          <w:szCs w:val="24"/>
        </w:rPr>
        <w:t>истина</w:t>
      </w:r>
      <w:proofErr w:type="spellEnd"/>
      <w:r w:rsidR="00066C59" w:rsidRPr="00066C59">
        <w:rPr>
          <w:rFonts w:ascii="Times New Roman" w:hAnsi="Times New Roman" w:cs="Times New Roman"/>
          <w:sz w:val="24"/>
          <w:szCs w:val="24"/>
        </w:rPr>
        <w:t xml:space="preserve"> </w:t>
      </w:r>
      <w:r w:rsidR="00066C59" w:rsidRPr="00066C59">
        <w:rPr>
          <w:rFonts w:ascii="Times New Roman" w:hAnsi="Times New Roman" w:cs="Times New Roman"/>
          <w:sz w:val="24"/>
          <w:szCs w:val="24"/>
          <w:lang w:val="ru-RU"/>
        </w:rPr>
        <w:t>ИВО</w:t>
      </w:r>
      <w:r w:rsidR="00066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66C59">
        <w:rPr>
          <w:rFonts w:ascii="Times New Roman" w:hAnsi="Times New Roman" w:cs="Times New Roman"/>
          <w:sz w:val="24"/>
          <w:szCs w:val="24"/>
          <w:lang w:val="ru-RU"/>
        </w:rPr>
        <w:t>соответсвенно</w:t>
      </w:r>
      <w:proofErr w:type="spellEnd"/>
      <w:r w:rsidR="00066C5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u-RU"/>
          <w14:ligatures w14:val="standardContextual"/>
        </w:rPr>
        <w:t>в</w:t>
      </w:r>
      <w:proofErr w:type="spellStart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ысши</w:t>
      </w:r>
      <w:proofErr w:type="spellEnd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u-RU"/>
          <w14:ligatures w14:val="standardContextual"/>
        </w:rPr>
        <w:t>м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континуум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u-RU"/>
          <w14:ligatures w14:val="standardContextual"/>
        </w:rPr>
        <w:t>ом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-</w:t>
      </w:r>
      <w:proofErr w:type="spellStart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истинность</w:t>
      </w:r>
      <w:proofErr w:type="spellEnd"/>
      <w:r w:rsidR="00066C59" w:rsidRPr="00066C59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; </w:t>
      </w:r>
      <w:proofErr w:type="spellStart"/>
      <w:r w:rsidR="00066C59" w:rsidRPr="00066C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proofErr w:type="spellEnd"/>
      <w:r w:rsidR="00066C59" w:rsidRPr="0006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66C59" w:rsidRPr="00066C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истина</w:t>
      </w:r>
      <w:proofErr w:type="spellEnd"/>
      <w:r w:rsidR="00066C59" w:rsidRPr="0006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C59" w:rsidRPr="00066C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ИВО </w:t>
      </w:r>
      <w:r w:rsidR="00066C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уже </w:t>
      </w:r>
      <w:proofErr w:type="spellStart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точк</w:t>
      </w:r>
      <w:proofErr w:type="spellEnd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u-RU"/>
          <w14:ligatures w14:val="standardContextual"/>
        </w:rPr>
        <w:t>ой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-</w:t>
      </w:r>
      <w:proofErr w:type="spellStart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истинность</w:t>
      </w:r>
      <w:proofErr w:type="spellEnd"/>
      <w:r w:rsidR="00066C59" w:rsidRPr="00066C59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; </w:t>
      </w:r>
      <w:r w:rsidR="00066C59"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а </w:t>
      </w:r>
      <w:proofErr w:type="spellStart"/>
      <w:r w:rsidR="00066C59" w:rsidRPr="00066C59">
        <w:rPr>
          <w:rFonts w:ascii="Times New Roman" w:hAnsi="Times New Roman" w:cs="Times New Roman"/>
          <w:sz w:val="24"/>
          <w:szCs w:val="24"/>
        </w:rPr>
        <w:t>истина</w:t>
      </w:r>
      <w:proofErr w:type="spellEnd"/>
      <w:r w:rsidR="00066C59" w:rsidRPr="00066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C59" w:rsidRPr="00066C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ИВО </w:t>
      </w:r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спин-</w:t>
      </w:r>
      <w:proofErr w:type="spellStart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истинность</w:t>
      </w:r>
      <w:proofErr w:type="spellEnd"/>
      <w:r w:rsidR="00066C59" w:rsidRPr="006C20EF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val="ru-RU"/>
          <w14:ligatures w14:val="standardContextual"/>
        </w:rPr>
        <w:t>ю</w:t>
      </w:r>
      <w:r w:rsidR="00066C59">
        <w:rPr>
          <w:rFonts w:ascii="Times New Roman" w:hAnsi="Times New Roman" w:cs="Times New Roman"/>
          <w:sz w:val="24"/>
          <w:szCs w:val="24"/>
          <w:lang w:val="ru-RU"/>
        </w:rPr>
        <w:t>. При этом</w:t>
      </w:r>
      <w:r w:rsidR="006C20E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6C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20EF">
        <w:rPr>
          <w:rFonts w:ascii="Times New Roman" w:hAnsi="Times New Roman" w:cs="Times New Roman"/>
          <w:sz w:val="24"/>
          <w:szCs w:val="24"/>
          <w:lang w:val="ru-RU"/>
        </w:rPr>
        <w:t xml:space="preserve">данные части </w:t>
      </w:r>
      <w:proofErr w:type="spellStart"/>
      <w:r w:rsidR="006C20EF">
        <w:rPr>
          <w:rFonts w:ascii="Times New Roman" w:hAnsi="Times New Roman" w:cs="Times New Roman"/>
          <w:sz w:val="24"/>
          <w:szCs w:val="24"/>
          <w:lang w:val="ru-RU"/>
        </w:rPr>
        <w:t>объеденены</w:t>
      </w:r>
      <w:proofErr w:type="spellEnd"/>
      <w:r w:rsidR="006C20EF">
        <w:rPr>
          <w:rFonts w:ascii="Times New Roman" w:hAnsi="Times New Roman" w:cs="Times New Roman"/>
          <w:sz w:val="24"/>
          <w:szCs w:val="24"/>
          <w:lang w:val="ru-RU"/>
        </w:rPr>
        <w:t xml:space="preserve"> общим горизонтом систематики – четырнадцатой системой тез [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C20EF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465EC909" w14:textId="0BC97894" w:rsidR="00F925AA" w:rsidRDefault="00F925AA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37F3C" w14:textId="035BF1AE" w:rsidR="006C20EF" w:rsidRPr="006C20EF" w:rsidRDefault="006C20EF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распознаниям 14 Научного Совета ИВДИВО (от 12.11.2024)</w:t>
      </w:r>
      <w:r w:rsidR="00884D4C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84D4C">
        <w:rPr>
          <w:rFonts w:ascii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7D80F1D" w14:textId="50B6DB8D" w:rsidR="008D2324" w:rsidRPr="00C378E3" w:rsidRDefault="008D2324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</w:rPr>
        <w:t xml:space="preserve">Балансир в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Истинности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состоит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тез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749BCF" w14:textId="38AB89F3" w:rsidR="006C20EF" w:rsidRPr="00C378E3" w:rsidRDefault="006C20EF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b/>
          <w:bCs/>
          <w:sz w:val="24"/>
          <w:szCs w:val="24"/>
        </w:rPr>
        <w:t>Теза</w:t>
      </w:r>
      <w:r w:rsidRPr="00C378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06">
        <w:rPr>
          <w:rFonts w:ascii="Times New Roman" w:hAnsi="Times New Roman" w:cs="Times New Roman"/>
          <w:sz w:val="24"/>
          <w:szCs w:val="24"/>
        </w:rPr>
        <w:t>к</w:t>
      </w:r>
      <w:r w:rsidRPr="00C378E3">
        <w:rPr>
          <w:rFonts w:ascii="Times New Roman" w:hAnsi="Times New Roman" w:cs="Times New Roman"/>
          <w:sz w:val="24"/>
          <w:szCs w:val="24"/>
        </w:rPr>
        <w:t>раткая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фраза,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несущая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суть,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иную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глубинную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выразимость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отсекающая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любые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лишние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слова,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местоимения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фразы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. То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краткое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словосочетание</w:t>
      </w:r>
      <w:proofErr w:type="spellEnd"/>
      <w:r w:rsidRPr="00C378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352D94" w14:textId="4A2D7D17" w:rsidR="006C20EF" w:rsidRPr="00C378E3" w:rsidRDefault="006C20EF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абор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тез</w:t>
      </w:r>
      <w:r w:rsidRPr="00C378E3">
        <w:rPr>
          <w:rFonts w:ascii="Times New Roman" w:hAnsi="Times New Roman" w:cs="Times New Roman"/>
          <w:sz w:val="24"/>
          <w:szCs w:val="24"/>
        </w:rPr>
        <w:t xml:space="preserve"> на 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любую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важную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тему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создаёт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то,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называем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r w:rsidRPr="00C378E3">
        <w:rPr>
          <w:rFonts w:ascii="Times New Roman" w:hAnsi="Times New Roman" w:cs="Times New Roman"/>
          <w:b/>
          <w:sz w:val="24"/>
          <w:szCs w:val="24"/>
        </w:rPr>
        <w:t>балансиром</w:t>
      </w:r>
      <w:r w:rsidRPr="00C378E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E24C574" w14:textId="4875534C" w:rsidR="006C20EF" w:rsidRPr="00C378E3" w:rsidRDefault="006C20EF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алансир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такой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r w:rsidRPr="00C378E3">
        <w:rPr>
          <w:rFonts w:ascii="Times New Roman" w:hAnsi="Times New Roman" w:cs="Times New Roman"/>
          <w:b/>
          <w:sz w:val="24"/>
          <w:szCs w:val="24"/>
        </w:rPr>
        <w:t>набор тез</w:t>
      </w:r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смотрят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ситуацию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вводят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Pr="00C378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абстрактное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состояние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очень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высокое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перебирая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тезы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каждый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пытае</w:t>
      </w:r>
      <w:proofErr w:type="spellEnd"/>
      <w:r w:rsidRPr="00C378E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378E3">
        <w:rPr>
          <w:rFonts w:ascii="Times New Roman" w:hAnsi="Times New Roman" w:cs="Times New Roman"/>
          <w:sz w:val="24"/>
          <w:szCs w:val="24"/>
        </w:rPr>
        <w:t xml:space="preserve">ся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распознать</w:t>
      </w:r>
      <w:proofErr w:type="spellEnd"/>
      <w:r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 то</w:t>
      </w:r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види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происходит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действует</w:t>
      </w:r>
      <w:proofErr w:type="spellEnd"/>
      <w:r w:rsidRPr="00C378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8097143" w14:textId="5F6C2C4A" w:rsidR="006C20EF" w:rsidRPr="00C378E3" w:rsidRDefault="006C20EF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езы</w:t>
      </w:r>
      <w:proofErr w:type="spellEnd"/>
      <w:r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  <w:lang w:val="ru-RU"/>
        </w:rPr>
        <w:t>иерархизируются</w:t>
      </w:r>
      <w:proofErr w:type="spellEnd"/>
      <w:r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 между собой, ища своё место. И как только они</w:t>
      </w:r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перещёлкнутся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нужное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образуют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текст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контекст видимого </w:t>
      </w:r>
      <w:r w:rsidR="008D2324" w:rsidRPr="00C378E3">
        <w:rPr>
          <w:rFonts w:ascii="Times New Roman" w:hAnsi="Times New Roman" w:cs="Times New Roman"/>
          <w:sz w:val="24"/>
          <w:szCs w:val="24"/>
          <w:lang w:val="ru-RU"/>
        </w:rPr>
        <w:t>возникает</w:t>
      </w:r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связка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тез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между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собой</w:t>
      </w:r>
      <w:proofErr w:type="spellEnd"/>
      <w:r w:rsidR="008D2324" w:rsidRPr="00C378E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состояние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Истинности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рождается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частность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r w:rsidR="008D2324" w:rsidRPr="00C378E3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стинности</w:t>
      </w:r>
      <w:proofErr w:type="spellEnd"/>
      <w:r w:rsidR="008D2324" w:rsidRPr="00C378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BD62F3" w14:textId="5FF72894" w:rsidR="008D2324" w:rsidRPr="00C378E3" w:rsidRDefault="008D2324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b/>
          <w:sz w:val="24"/>
          <w:szCs w:val="24"/>
          <w:lang w:val="ru-RU"/>
        </w:rPr>
        <w:t>Пока т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езы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меняются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местами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идёт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гравитационное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взаимодействие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разных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тез</w:t>
      </w:r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нашли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C378E3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формируют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то,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что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мы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называем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балансиром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>. (</w:t>
      </w:r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То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есть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грубо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говоря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набор тез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качается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места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место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как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стрелка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северный-южный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полюс на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магните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но при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этом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стрелка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цельная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а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тезы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меняются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постоянно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местами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пока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не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выработают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целеполагание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нужный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вариант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балансира,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который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потом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вспыхивает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в тебе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Истинностью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и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ты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видишь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что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78E3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стинность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так,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истинность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вот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этого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процесса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в синтезе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твоих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тез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означает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вот</w:t>
      </w:r>
      <w:proofErr w:type="spellEnd"/>
      <w:r w:rsidRPr="00C378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i/>
          <w:iCs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>.</w:t>
      </w:r>
      <w:r w:rsidRPr="00C378E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7DC99B9" w14:textId="4C83533C" w:rsidR="008D2324" w:rsidRPr="00C378E3" w:rsidRDefault="008D2324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ерархизации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тез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включается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гравитационность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7EC963D" w14:textId="3EEF4DF2" w:rsidR="008D2324" w:rsidRDefault="008D2324" w:rsidP="006C20E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8E3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стинность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это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набор тез,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результирующий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абстрагированный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взгляд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происходящее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события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соответствующий</w:t>
      </w:r>
      <w:proofErr w:type="spellEnd"/>
      <w:r w:rsidRPr="00C378E3">
        <w:rPr>
          <w:rFonts w:ascii="Times New Roman" w:hAnsi="Times New Roman" w:cs="Times New Roman"/>
          <w:b/>
          <w:sz w:val="24"/>
          <w:szCs w:val="24"/>
        </w:rPr>
        <w:t xml:space="preserve"> ракурс </w:t>
      </w:r>
      <w:proofErr w:type="spellStart"/>
      <w:r w:rsidRPr="00C378E3">
        <w:rPr>
          <w:rFonts w:ascii="Times New Roman" w:hAnsi="Times New Roman" w:cs="Times New Roman"/>
          <w:b/>
          <w:sz w:val="24"/>
          <w:szCs w:val="24"/>
        </w:rPr>
        <w:t>явления</w:t>
      </w:r>
      <w:proofErr w:type="spellEnd"/>
      <w:r w:rsidRPr="00C378E3">
        <w:rPr>
          <w:rFonts w:ascii="Times New Roman" w:hAnsi="Times New Roman" w:cs="Times New Roman"/>
          <w:sz w:val="24"/>
          <w:szCs w:val="24"/>
        </w:rPr>
        <w:t>.</w:t>
      </w:r>
    </w:p>
    <w:p w14:paraId="7D8E1F4B" w14:textId="50536D0B" w:rsidR="009C4F06" w:rsidRDefault="009C4F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395E26A6" w14:textId="55FA20AF" w:rsidR="00555150" w:rsidRPr="008D2324" w:rsidRDefault="00C378E3" w:rsidP="009C4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 точки зрения </w:t>
      </w:r>
      <w:proofErr w:type="spellStart"/>
      <w:r w:rsidR="009D109A">
        <w:rPr>
          <w:rFonts w:ascii="Times New Roman" w:hAnsi="Times New Roman" w:cs="Times New Roman"/>
          <w:sz w:val="24"/>
          <w:szCs w:val="24"/>
          <w:lang w:val="ru-RU"/>
        </w:rPr>
        <w:t>реальностной</w:t>
      </w:r>
      <w:proofErr w:type="spellEnd"/>
      <w:r w:rsidR="009D109A">
        <w:rPr>
          <w:rFonts w:ascii="Times New Roman" w:hAnsi="Times New Roman" w:cs="Times New Roman"/>
          <w:sz w:val="24"/>
          <w:szCs w:val="24"/>
          <w:lang w:val="ru-RU"/>
        </w:rPr>
        <w:t>/архетипической/космической/</w:t>
      </w:r>
      <w:proofErr w:type="spellStart"/>
      <w:r w:rsidR="009D109A">
        <w:rPr>
          <w:rFonts w:ascii="Times New Roman" w:hAnsi="Times New Roman" w:cs="Times New Roman"/>
          <w:sz w:val="24"/>
          <w:szCs w:val="24"/>
          <w:lang w:val="ru-RU"/>
        </w:rPr>
        <w:t>метакосмической</w:t>
      </w:r>
      <w:proofErr w:type="spellEnd"/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 материи </w:t>
      </w:r>
      <w:r>
        <w:rPr>
          <w:rFonts w:ascii="Times New Roman" w:hAnsi="Times New Roman" w:cs="Times New Roman"/>
          <w:sz w:val="24"/>
          <w:szCs w:val="24"/>
          <w:lang w:val="ru-RU"/>
        </w:rPr>
        <w:t>ракурсом 46 горизонта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 (впрочем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 как и любого другого)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различать четыре вида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такового, определяемого видами частей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реальностное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первыми частями, архетипическое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высшими частями, космическое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совершенными частями, и, соответс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венно,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метакосмическое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совершенными высшими частями. 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астями самоосуществления мы тезируем 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Живой Космос, то есть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огонь. Но, поскольку системой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мы действуем не только в 46 горизонте, 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в 14, 30 и 62, 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необходимо различать 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саму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систематику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в специфике горизонтов. Таким образом в систематике </w:t>
      </w:r>
      <w:proofErr w:type="spellStart"/>
      <w:r w:rsidR="009D109A">
        <w:rPr>
          <w:rFonts w:ascii="Times New Roman" w:hAnsi="Times New Roman" w:cs="Times New Roman"/>
          <w:sz w:val="24"/>
          <w:szCs w:val="24"/>
          <w:lang w:val="ru-RU"/>
        </w:rPr>
        <w:t>тезирования</w:t>
      </w:r>
      <w:proofErr w:type="spellEnd"/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 46 горизонта действует ключ 15-11-7-3, то есть в вершине 46 горизонта </w:t>
      </w:r>
      <w:proofErr w:type="spellStart"/>
      <w:r w:rsidR="009D109A">
        <w:rPr>
          <w:rFonts w:ascii="Times New Roman" w:hAnsi="Times New Roman" w:cs="Times New Roman"/>
          <w:sz w:val="24"/>
          <w:szCs w:val="24"/>
          <w:lang w:val="ru-RU"/>
        </w:rPr>
        <w:t>тезировани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 Вол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D109A">
        <w:rPr>
          <w:rFonts w:ascii="Times New Roman" w:hAnsi="Times New Roman" w:cs="Times New Roman"/>
          <w:sz w:val="24"/>
          <w:szCs w:val="24"/>
          <w:lang w:val="ru-RU"/>
        </w:rPr>
        <w:t xml:space="preserve"> и Дух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55150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55150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2687C963" w14:textId="424599D4" w:rsidR="008D2324" w:rsidRPr="009D109A" w:rsidRDefault="008D2324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2BF2E" w14:textId="3E51EF97" w:rsidR="009D109A" w:rsidRPr="009D109A" w:rsidRDefault="009D109A" w:rsidP="00555150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9D109A">
        <w:rPr>
          <w:rFonts w:ascii="Times New Roman" w:hAnsi="Times New Roman"/>
          <w:sz w:val="24"/>
          <w:szCs w:val="24"/>
        </w:rPr>
        <w:t xml:space="preserve">942. </w:t>
      </w:r>
      <w:proofErr w:type="spellStart"/>
      <w:r w:rsidR="00555150" w:rsidRPr="00432EA3">
        <w:rPr>
          <w:rFonts w:ascii="Times New Roman" w:hAnsi="Times New Roman"/>
          <w:b/>
          <w:bCs/>
          <w:sz w:val="24"/>
          <w:szCs w:val="24"/>
        </w:rPr>
        <w:t>совершенная</w:t>
      </w:r>
      <w:proofErr w:type="spellEnd"/>
      <w:r w:rsidR="00555150" w:rsidRPr="00432E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55150" w:rsidRPr="00432EA3">
        <w:rPr>
          <w:rFonts w:ascii="Times New Roman" w:hAnsi="Times New Roman"/>
          <w:b/>
          <w:bCs/>
          <w:sz w:val="24"/>
          <w:szCs w:val="24"/>
        </w:rPr>
        <w:t>высшая</w:t>
      </w:r>
      <w:proofErr w:type="spellEnd"/>
      <w:r w:rsidR="00555150" w:rsidRPr="00432E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55150" w:rsidRPr="00432EA3">
        <w:rPr>
          <w:rFonts w:ascii="Times New Roman" w:hAnsi="Times New Roman"/>
          <w:b/>
          <w:bCs/>
          <w:sz w:val="24"/>
          <w:szCs w:val="24"/>
        </w:rPr>
        <w:t>истина</w:t>
      </w:r>
      <w:proofErr w:type="spellEnd"/>
      <w:r w:rsidR="00555150" w:rsidRPr="00432E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5150" w:rsidRPr="00432EA3">
        <w:rPr>
          <w:rFonts w:ascii="Times New Roman" w:hAnsi="Times New Roman"/>
          <w:b/>
          <w:bCs/>
          <w:sz w:val="24"/>
          <w:szCs w:val="24"/>
          <w:lang w:val="ru-RU"/>
        </w:rPr>
        <w:t xml:space="preserve">ИВО </w:t>
      </w:r>
      <w:r w:rsidR="00555150">
        <w:rPr>
          <w:rFonts w:ascii="Times New Roman" w:hAnsi="Times New Roman"/>
          <w:sz w:val="24"/>
          <w:szCs w:val="24"/>
          <w:lang w:val="ru-RU"/>
        </w:rPr>
        <w:t xml:space="preserve">– система </w:t>
      </w:r>
      <w:proofErr w:type="spellStart"/>
      <w:r w:rsidRPr="009D109A">
        <w:rPr>
          <w:rFonts w:ascii="Times New Roman" w:hAnsi="Times New Roman"/>
          <w:sz w:val="24"/>
          <w:szCs w:val="24"/>
        </w:rPr>
        <w:t>Высшая</w:t>
      </w:r>
      <w:proofErr w:type="spellEnd"/>
      <w:r w:rsidRPr="009D109A">
        <w:rPr>
          <w:rFonts w:ascii="Times New Roman" w:hAnsi="Times New Roman"/>
          <w:sz w:val="24"/>
          <w:szCs w:val="24"/>
        </w:rPr>
        <w:t xml:space="preserve"> Теза</w:t>
      </w:r>
      <w:r w:rsidRPr="009D109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D109A">
        <w:rPr>
          <w:rFonts w:ascii="Times New Roman" w:eastAsiaTheme="minorHAnsi" w:hAnsi="Times New Roman"/>
          <w:sz w:val="24"/>
          <w:szCs w:val="24"/>
        </w:rPr>
        <w:t>созидания</w:t>
      </w:r>
      <w:proofErr w:type="spellEnd"/>
    </w:p>
    <w:p w14:paraId="032B4312" w14:textId="4FC9B443" w:rsidR="008D2324" w:rsidRPr="00555150" w:rsidRDefault="00555150" w:rsidP="0055515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3">
        <w:rPr>
          <w:rFonts w:ascii="Times New Roman" w:hAnsi="Times New Roman" w:cs="Times New Roman"/>
          <w:sz w:val="24"/>
          <w:szCs w:val="24"/>
        </w:rPr>
        <w:t xml:space="preserve">0750.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совершенная</w:t>
      </w:r>
      <w:proofErr w:type="spellEnd"/>
      <w:r w:rsidRPr="0043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истина</w:t>
      </w:r>
      <w:proofErr w:type="spellEnd"/>
      <w:r w:rsidRPr="0043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EA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ИВО </w:t>
      </w:r>
      <w:r>
        <w:rPr>
          <w:rFonts w:ascii="Times New Roman" w:hAnsi="Times New Roman"/>
          <w:sz w:val="24"/>
          <w:szCs w:val="24"/>
          <w:lang w:val="ru-RU"/>
        </w:rPr>
        <w:t xml:space="preserve">– система </w:t>
      </w:r>
      <w:proofErr w:type="spellStart"/>
      <w:r w:rsidRPr="00555150">
        <w:rPr>
          <w:rFonts w:ascii="Times New Roman" w:hAnsi="Times New Roman"/>
          <w:sz w:val="24"/>
          <w:szCs w:val="24"/>
        </w:rPr>
        <w:t>Высшая</w:t>
      </w:r>
      <w:proofErr w:type="spellEnd"/>
      <w:r w:rsidRPr="00555150">
        <w:rPr>
          <w:rFonts w:ascii="Times New Roman" w:hAnsi="Times New Roman"/>
          <w:sz w:val="24"/>
          <w:szCs w:val="24"/>
        </w:rPr>
        <w:t xml:space="preserve"> Теза </w:t>
      </w:r>
      <w:proofErr w:type="spellStart"/>
      <w:r w:rsidRPr="00555150">
        <w:rPr>
          <w:rFonts w:ascii="Times New Roman" w:hAnsi="Times New Roman"/>
          <w:sz w:val="24"/>
          <w:szCs w:val="24"/>
        </w:rPr>
        <w:t>сверхпассионарности</w:t>
      </w:r>
      <w:proofErr w:type="spellEnd"/>
    </w:p>
    <w:p w14:paraId="16DBC061" w14:textId="422C647D" w:rsidR="00555150" w:rsidRDefault="00555150" w:rsidP="0055515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0366. </w:t>
      </w:r>
      <w:proofErr w:type="spellStart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высшая</w:t>
      </w:r>
      <w:proofErr w:type="spellEnd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истина</w:t>
      </w:r>
      <w:proofErr w:type="spellEnd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система </w:t>
      </w:r>
      <w:r w:rsidRPr="0055515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Теза </w:t>
      </w:r>
      <w:proofErr w:type="spellStart"/>
      <w:r w:rsidRPr="0055515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пространства</w:t>
      </w:r>
      <w:proofErr w:type="spellEnd"/>
    </w:p>
    <w:p w14:paraId="2559C126" w14:textId="2A9F5B6F" w:rsidR="00555150" w:rsidRPr="00555150" w:rsidRDefault="00555150" w:rsidP="00555150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EA3">
        <w:rPr>
          <w:rFonts w:ascii="Times New Roman" w:hAnsi="Times New Roman" w:cs="Times New Roman"/>
          <w:sz w:val="24"/>
          <w:szCs w:val="24"/>
        </w:rPr>
        <w:t xml:space="preserve">0046. </w:t>
      </w:r>
      <w:proofErr w:type="spellStart"/>
      <w:r w:rsidRPr="00432EA3">
        <w:rPr>
          <w:rFonts w:ascii="Times New Roman" w:hAnsi="Times New Roman" w:cs="Times New Roman"/>
          <w:b/>
          <w:bCs/>
          <w:sz w:val="24"/>
          <w:szCs w:val="24"/>
        </w:rPr>
        <w:t>истина</w:t>
      </w:r>
      <w:proofErr w:type="spellEnd"/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2E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система </w:t>
      </w:r>
      <w:r w:rsidRPr="0055515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Теза </w:t>
      </w:r>
      <w:proofErr w:type="spellStart"/>
      <w:r w:rsidRPr="0055515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чувства</w:t>
      </w:r>
      <w:proofErr w:type="spellEnd"/>
    </w:p>
    <w:p w14:paraId="7F7875C4" w14:textId="4B4ADD09" w:rsidR="006C20EF" w:rsidRDefault="006C20EF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E78D1" w14:textId="71406B23" w:rsidR="006C20EF" w:rsidRDefault="00555150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Частями самоосуществления 46 горизонтом осуществляется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тезирование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Воли-Духа Живого Космоса </w:t>
      </w:r>
      <w:r w:rsidRPr="00066C59">
        <w:rPr>
          <w:rFonts w:ascii="Times New Roman" w:hAnsi="Times New Roman" w:cs="Times New Roman"/>
          <w:sz w:val="24"/>
          <w:szCs w:val="24"/>
          <w:lang w:val="ru-RU"/>
        </w:rPr>
        <w:t>Изначально Вышестоящего Отца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вершине.</w:t>
      </w:r>
    </w:p>
    <w:p w14:paraId="4F5B15C0" w14:textId="745E4049" w:rsidR="00555150" w:rsidRDefault="00555150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C3F57C" w14:textId="0C2B86AD" w:rsidR="00555150" w:rsidRPr="00884D4C" w:rsidRDefault="00406AA6" w:rsidP="00041E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Следующий тезис, на который стоит обратить внимание – это </w:t>
      </w:r>
      <w:r w:rsidRPr="00406AA6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истинность как законченное совершенство.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Рассмотренные выше стандарты вводят нас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высокогуманитарное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действие частями, системами, аппаратами, частностями как источник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высокогуманитаного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развития каждого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высокогуманитарных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явлений в каждом индивиде (ракурс первых частей), личности (ракурс высших частей), индивидуальности (ракурс совершенных частей) и субъекта (ракурс совершенных высших частей)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. И, таким образом,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целом</w:t>
      </w:r>
      <w:proofErr w:type="spellEnd"/>
      <w:r w:rsidR="00A30FF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41E74">
        <w:rPr>
          <w:rFonts w:ascii="Times New Roman" w:hAnsi="Times New Roman" w:cs="Times New Roman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еловечестве 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формируется 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A30FFD">
        <w:rPr>
          <w:rFonts w:ascii="Times New Roman" w:hAnsi="Times New Roman" w:cs="Times New Roman"/>
          <w:sz w:val="24"/>
          <w:szCs w:val="24"/>
          <w:lang w:val="ru-RU"/>
        </w:rPr>
        <w:t>результирует</w:t>
      </w:r>
      <w:proofErr w:type="spellEnd"/>
      <w:r w:rsidR="00A30F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достигнутое </w:t>
      </w:r>
      <w:proofErr w:type="spellStart"/>
      <w:r w:rsidR="009C4F06">
        <w:rPr>
          <w:rFonts w:ascii="Times New Roman" w:hAnsi="Times New Roman" w:cs="Times New Roman"/>
          <w:sz w:val="24"/>
          <w:szCs w:val="24"/>
          <w:lang w:val="ru-RU"/>
        </w:rPr>
        <w:t>высокогуманитарное</w:t>
      </w:r>
      <w:proofErr w:type="spellEnd"/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 развитие </w:t>
      </w:r>
      <w:r>
        <w:rPr>
          <w:rFonts w:ascii="Times New Roman" w:hAnsi="Times New Roman" w:cs="Times New Roman"/>
          <w:sz w:val="24"/>
          <w:szCs w:val="24"/>
          <w:lang w:val="ru-RU"/>
        </w:rPr>
        <w:t>ракурсом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командной разработанности ч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аст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истем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, аппарат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>астност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 xml:space="preserve">всех видов </w:t>
      </w:r>
      <w:r w:rsidR="009C4F06">
        <w:rPr>
          <w:rFonts w:ascii="Times New Roman" w:hAnsi="Times New Roman" w:cs="Times New Roman"/>
          <w:sz w:val="24"/>
          <w:szCs w:val="24"/>
          <w:lang w:val="ru-RU"/>
        </w:rPr>
        <w:t xml:space="preserve">в их нелинейном синтезе </w:t>
      </w:r>
      <w:r w:rsidR="00A30FFD">
        <w:rPr>
          <w:rFonts w:ascii="Times New Roman" w:hAnsi="Times New Roman" w:cs="Times New Roman"/>
          <w:sz w:val="24"/>
          <w:szCs w:val="24"/>
          <w:lang w:val="ru-RU"/>
        </w:rPr>
        <w:t>цельностью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генезируемого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бытия. </w:t>
      </w:r>
      <w:r w:rsidR="00041E74">
        <w:rPr>
          <w:rFonts w:ascii="Times New Roman" w:hAnsi="Times New Roman" w:cs="Times New Roman"/>
          <w:sz w:val="24"/>
          <w:szCs w:val="24"/>
          <w:lang w:val="ru-RU"/>
        </w:rPr>
        <w:t xml:space="preserve">Следует также напомнить, что </w:t>
      </w:r>
      <w:r w:rsidR="00041E74" w:rsidRPr="00041E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любое </w:t>
      </w:r>
      <w:r w:rsidR="0027493C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реализованное</w:t>
      </w:r>
      <w:r w:rsidR="00041E74" w:rsidRPr="00041E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041E74" w:rsidRPr="00041E74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высокогуманитарное</w:t>
      </w:r>
      <w:proofErr w:type="spellEnd"/>
      <w:r w:rsidR="00041E74" w:rsidRPr="00041E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внутри </w:t>
      </w:r>
      <w:r w:rsidR="0027493C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реализуется</w:t>
      </w:r>
      <w:r w:rsidR="00041E74" w:rsidRPr="00041E7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соответствующим высокотехнологическим вовне</w:t>
      </w:r>
      <w:r w:rsidR="00041E74">
        <w:rPr>
          <w:rFonts w:ascii="Times New Roman" w:hAnsi="Times New Roman" w:cs="Times New Roman"/>
          <w:sz w:val="24"/>
          <w:szCs w:val="24"/>
          <w:lang w:val="ru-RU"/>
        </w:rPr>
        <w:t xml:space="preserve">. Что тут имеется ввиду? Конструкторская мудрость гласит: </w:t>
      </w:r>
      <w:r w:rsidR="00041E74" w:rsidRPr="00041E74">
        <w:rPr>
          <w:rFonts w:ascii="Times New Roman" w:hAnsi="Times New Roman" w:cs="Times New Roman"/>
          <w:i/>
          <w:iCs/>
          <w:sz w:val="24"/>
          <w:szCs w:val="24"/>
          <w:lang w:val="ru-RU"/>
        </w:rPr>
        <w:t>«Ч</w:t>
      </w:r>
      <w:proofErr w:type="spellStart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>ем</w:t>
      </w:r>
      <w:proofErr w:type="spellEnd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 xml:space="preserve"> проще предмет, тем </w:t>
      </w:r>
      <w:proofErr w:type="spellStart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>сложнее</w:t>
      </w:r>
      <w:proofErr w:type="spellEnd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>процессы</w:t>
      </w:r>
      <w:proofErr w:type="spellEnd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 xml:space="preserve">, в </w:t>
      </w:r>
      <w:proofErr w:type="spellStart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>нём</w:t>
      </w:r>
      <w:proofErr w:type="spellEnd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41E74" w:rsidRPr="00041E74">
        <w:rPr>
          <w:rFonts w:ascii="Times New Roman" w:hAnsi="Times New Roman" w:cs="Times New Roman"/>
          <w:i/>
          <w:iCs/>
          <w:sz w:val="24"/>
          <w:szCs w:val="24"/>
        </w:rPr>
        <w:t>протекающие</w:t>
      </w:r>
      <w:proofErr w:type="spellEnd"/>
      <w:r w:rsidR="00041E74" w:rsidRPr="00041E74">
        <w:rPr>
          <w:rFonts w:ascii="Times New Roman" w:hAnsi="Times New Roman" w:cs="Times New Roman"/>
          <w:i/>
          <w:iCs/>
          <w:sz w:val="24"/>
          <w:szCs w:val="24"/>
          <w:lang w:val="ru-RU"/>
        </w:rPr>
        <w:t>!»</w:t>
      </w:r>
      <w:r w:rsidR="00041E74">
        <w:rPr>
          <w:rFonts w:ascii="Times New Roman" w:hAnsi="Times New Roman" w:cs="Times New Roman"/>
          <w:sz w:val="24"/>
          <w:szCs w:val="24"/>
          <w:lang w:val="ru-RU"/>
        </w:rPr>
        <w:t>. И суть</w:t>
      </w:r>
      <w:r w:rsidR="00041E74" w:rsidRPr="00582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582D47">
        <w:rPr>
          <w:rFonts w:ascii="Times New Roman" w:hAnsi="Times New Roman" w:cs="Times New Roman"/>
          <w:sz w:val="24"/>
          <w:szCs w:val="24"/>
        </w:rPr>
        <w:t>заключа</w:t>
      </w:r>
      <w:r w:rsidR="00041E74">
        <w:rPr>
          <w:rFonts w:ascii="Times New Roman" w:hAnsi="Times New Roman" w:cs="Times New Roman"/>
          <w:sz w:val="24"/>
          <w:szCs w:val="24"/>
          <w:lang w:val="ru-RU"/>
        </w:rPr>
        <w:t>ется</w:t>
      </w:r>
      <w:proofErr w:type="spellEnd"/>
      <w:r w:rsidR="0027493C">
        <w:rPr>
          <w:rFonts w:ascii="Times New Roman" w:hAnsi="Times New Roman" w:cs="Times New Roman"/>
          <w:sz w:val="24"/>
          <w:szCs w:val="24"/>
          <w:lang w:val="ru-RU"/>
        </w:rPr>
        <w:t>; «…</w:t>
      </w:r>
      <w:r w:rsidR="00041E74" w:rsidRPr="00582D47">
        <w:rPr>
          <w:rFonts w:ascii="Times New Roman" w:hAnsi="Times New Roman" w:cs="Times New Roman"/>
          <w:sz w:val="24"/>
          <w:szCs w:val="24"/>
        </w:rPr>
        <w:t xml:space="preserve">в </w:t>
      </w:r>
      <w:r w:rsidR="00041E74">
        <w:rPr>
          <w:rFonts w:ascii="Times New Roman" w:hAnsi="Times New Roman" w:cs="Times New Roman"/>
          <w:sz w:val="24"/>
          <w:szCs w:val="24"/>
        </w:rPr>
        <w:t xml:space="preserve">том, </w:t>
      </w:r>
      <w:proofErr w:type="spellStart"/>
      <w:r w:rsidR="00041E74">
        <w:rPr>
          <w:rFonts w:ascii="Times New Roman" w:hAnsi="Times New Roman" w:cs="Times New Roman"/>
          <w:sz w:val="24"/>
          <w:szCs w:val="24"/>
        </w:rPr>
        <w:t>чтобы</w:t>
      </w:r>
      <w:proofErr w:type="spellEnd"/>
      <w:r w:rsidR="0004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>
        <w:rPr>
          <w:rFonts w:ascii="Times New Roman" w:hAnsi="Times New Roman" w:cs="Times New Roman"/>
          <w:sz w:val="24"/>
          <w:szCs w:val="24"/>
        </w:rPr>
        <w:t>упростить</w:t>
      </w:r>
      <w:proofErr w:type="spellEnd"/>
      <w:r w:rsidR="00041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 w:rsidR="00041E74">
        <w:rPr>
          <w:rFonts w:ascii="Times New Roman" w:hAnsi="Times New Roman" w:cs="Times New Roman"/>
          <w:sz w:val="24"/>
          <w:szCs w:val="24"/>
          <w:lang w:val="ru-RU"/>
        </w:rPr>
        <w:t xml:space="preserve">, имея ввиду </w:t>
      </w:r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упрощение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примитивизация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, </w:t>
      </w:r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proofErr w:type="spellStart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>упрощение</w:t>
      </w:r>
      <w:proofErr w:type="spellEnd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>пропорциональное</w:t>
      </w:r>
      <w:proofErr w:type="spellEnd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>глубине</w:t>
      </w:r>
      <w:proofErr w:type="spellEnd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>внутренних</w:t>
      </w:r>
      <w:proofErr w:type="spellEnd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b/>
          <w:bCs/>
          <w:sz w:val="24"/>
          <w:szCs w:val="24"/>
        </w:rPr>
        <w:t>процессов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>. И</w:t>
      </w:r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 если 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уда</w:t>
      </w:r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ется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найти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вот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баланс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внутренних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процессов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конечной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простоты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, то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этом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балансе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ста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новится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равновесным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оно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ста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новится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точным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. Достигается это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одной сформулированной </w:t>
      </w:r>
      <w:r w:rsidR="00041E74" w:rsidRPr="007B0F10">
        <w:rPr>
          <w:rFonts w:ascii="Times New Roman" w:hAnsi="Times New Roman" w:cs="Times New Roman"/>
          <w:sz w:val="24"/>
          <w:szCs w:val="24"/>
        </w:rPr>
        <w:t>тез</w:t>
      </w:r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внутри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тезисов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иерархизир</w:t>
      </w:r>
      <w:r w:rsidR="0027493C">
        <w:rPr>
          <w:rFonts w:ascii="Times New Roman" w:hAnsi="Times New Roman" w:cs="Times New Roman"/>
          <w:sz w:val="24"/>
          <w:szCs w:val="24"/>
          <w:lang w:val="ru-RU"/>
        </w:rPr>
        <w:t>ованных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 ракурсом разных наук, итогом чего рождается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которое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абсолютно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сбалансировано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. И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вот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r w:rsidR="0027493C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27493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устройств</w:t>
      </w:r>
      <w:proofErr w:type="spellEnd"/>
      <w:r w:rsidR="0027493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идеально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сбалансированно</w:t>
      </w:r>
      <w:proofErr w:type="spellEnd"/>
      <w:r w:rsidR="0027493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взявше</w:t>
      </w:r>
      <w:proofErr w:type="spellEnd"/>
      <w:r w:rsidR="0027493C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41E74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тез,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тезисов</w:t>
      </w:r>
      <w:proofErr w:type="spellEnd"/>
      <w:r w:rsidR="002749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связа</w:t>
      </w:r>
      <w:r w:rsidR="0027493C">
        <w:rPr>
          <w:rFonts w:ascii="Times New Roman" w:hAnsi="Times New Roman" w:cs="Times New Roman"/>
          <w:sz w:val="24"/>
          <w:szCs w:val="24"/>
          <w:lang w:val="ru-RU"/>
        </w:rPr>
        <w:t>нных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41E74" w:rsidRPr="007B0F10">
        <w:rPr>
          <w:rFonts w:ascii="Times New Roman" w:hAnsi="Times New Roman" w:cs="Times New Roman"/>
          <w:sz w:val="24"/>
          <w:szCs w:val="24"/>
        </w:rPr>
        <w:t>идеальный</w:t>
      </w:r>
      <w:proofErr w:type="spellEnd"/>
      <w:r w:rsidR="00041E74" w:rsidRPr="007B0F10">
        <w:rPr>
          <w:rFonts w:ascii="Times New Roman" w:hAnsi="Times New Roman" w:cs="Times New Roman"/>
          <w:sz w:val="24"/>
          <w:szCs w:val="24"/>
        </w:rPr>
        <w:t xml:space="preserve"> баланс</w:t>
      </w:r>
      <w:r w:rsidR="0027493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41E74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 воплощается </w:t>
      </w:r>
      <w:r w:rsidR="00041E74" w:rsidRPr="007B0F10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spellStart"/>
      <w:r w:rsidR="00041E74" w:rsidRPr="007B0F10">
        <w:rPr>
          <w:rFonts w:ascii="Times New Roman" w:hAnsi="Times New Roman" w:cs="Times New Roman"/>
          <w:b/>
          <w:sz w:val="24"/>
          <w:szCs w:val="24"/>
        </w:rPr>
        <w:t>ысок</w:t>
      </w:r>
      <w:r w:rsidR="00041E74" w:rsidRPr="007B0F10">
        <w:rPr>
          <w:rFonts w:ascii="Times New Roman" w:hAnsi="Times New Roman" w:cs="Times New Roman"/>
          <w:b/>
          <w:sz w:val="24"/>
          <w:szCs w:val="24"/>
          <w:lang w:val="ru-RU"/>
        </w:rPr>
        <w:t>ая</w:t>
      </w:r>
      <w:proofErr w:type="spellEnd"/>
      <w:r w:rsidR="00041E74" w:rsidRPr="007B0F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1E74" w:rsidRPr="007B0F10">
        <w:rPr>
          <w:rFonts w:ascii="Times New Roman" w:hAnsi="Times New Roman" w:cs="Times New Roman"/>
          <w:b/>
          <w:sz w:val="24"/>
          <w:szCs w:val="24"/>
        </w:rPr>
        <w:t>степень</w:t>
      </w:r>
      <w:proofErr w:type="spellEnd"/>
      <w:r w:rsidR="00041E74" w:rsidRPr="007B0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D4C" w:rsidRPr="007B0F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Истинности, </w:t>
      </w:r>
      <w:r w:rsidR="00884D4C" w:rsidRPr="007B0F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или </w:t>
      </w:r>
      <w:proofErr w:type="gramStart"/>
      <w:r w:rsidR="00884D4C" w:rsidRPr="007B0F10">
        <w:rPr>
          <w:rFonts w:ascii="Times New Roman" w:hAnsi="Times New Roman" w:cs="Times New Roman"/>
          <w:bCs/>
          <w:sz w:val="24"/>
          <w:szCs w:val="24"/>
          <w:lang w:val="ru-RU"/>
        </w:rPr>
        <w:t>по другому</w:t>
      </w:r>
      <w:proofErr w:type="gramEnd"/>
      <w:r w:rsidR="00884D4C" w:rsidRPr="007B0F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</w:t>
      </w:r>
      <w:r w:rsidR="00884D4C" w:rsidRPr="007B0F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41E74" w:rsidRPr="007B0F10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техно-и</w:t>
      </w:r>
      <w:proofErr w:type="spellStart"/>
      <w:r w:rsidR="00041E74" w:rsidRPr="007B0F10">
        <w:rPr>
          <w:rFonts w:ascii="Times New Roman" w:hAnsi="Times New Roman" w:cs="Times New Roman"/>
          <w:bCs/>
          <w:i/>
          <w:iCs/>
          <w:sz w:val="24"/>
          <w:szCs w:val="24"/>
        </w:rPr>
        <w:t>стинности</w:t>
      </w:r>
      <w:proofErr w:type="spellEnd"/>
      <w:r w:rsidR="00884D4C" w:rsidRPr="007B0F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84D4C" w:rsidRPr="007B0F10">
        <w:rPr>
          <w:rFonts w:ascii="Times New Roman" w:hAnsi="Times New Roman" w:cs="Times New Roman"/>
          <w:bCs/>
          <w:sz w:val="24"/>
          <w:szCs w:val="24"/>
          <w:lang w:val="ru-RU"/>
        </w:rPr>
        <w:t>как вида самой Истинности</w:t>
      </w:r>
      <w:r w:rsidR="009501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[3].»</w:t>
      </w:r>
      <w:r w:rsidR="00884D4C" w:rsidRPr="007B0F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 этом достижение высокой степени Истинности мы можем рассматривать как </w:t>
      </w:r>
      <w:r w:rsidR="00884D4C" w:rsidRPr="007B0F10">
        <w:rPr>
          <w:rFonts w:ascii="Times New Roman" w:hAnsi="Times New Roman" w:cs="Times New Roman"/>
          <w:b/>
          <w:sz w:val="24"/>
          <w:szCs w:val="24"/>
          <w:lang w:val="ru-RU"/>
        </w:rPr>
        <w:t>законченное совершенство в определённой предельности</w:t>
      </w:r>
      <w:r w:rsidR="002749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27493C" w:rsidRPr="0027493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Причем, и в субъекте как первоисточнике </w:t>
      </w:r>
      <w:proofErr w:type="spellStart"/>
      <w:r w:rsidR="0027493C" w:rsidRPr="0027493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высокогуманитарного</w:t>
      </w:r>
      <w:proofErr w:type="spellEnd"/>
      <w:r w:rsidR="0027493C" w:rsidRPr="0027493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Истинного, так в субъект-объект-предметном </w:t>
      </w:r>
      <w:proofErr w:type="spellStart"/>
      <w:r w:rsidR="0027493C" w:rsidRPr="0027493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высотехнологическом</w:t>
      </w:r>
      <w:proofErr w:type="spellEnd"/>
      <w:r w:rsidR="0027493C" w:rsidRPr="0027493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Истинном</w:t>
      </w:r>
      <w:r w:rsidR="0027493C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выражении</w:t>
      </w:r>
      <w:r w:rsidR="00884D4C" w:rsidRPr="007B0F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27493C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="00884D4C" w:rsidRPr="007B0F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 есть если мы упрощаем какое-либо устройство, вводя туда более сложный процесс, то это не само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совершенство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, а уже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другая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истинность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</w:t>
      </w:r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>данной</w:t>
      </w:r>
      <w:r w:rsidR="00884D4C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. Поэтому истинность как таковую не стоит отождествлять с совершенством, это разные явления.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>Соответсвенно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>, б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олее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совершенное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следующая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ступень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градации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качеств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4C" w:rsidRPr="007B0F10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 и это Истинность как таковая [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493C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>.И если пр</w:t>
      </w:r>
      <w:r w:rsidR="002749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вести экономическую аналогию ракурсом инноваций, то базовые инновации, являющиеся основой </w:t>
      </w:r>
      <w:r w:rsidR="007B0F10" w:rsidRPr="007B0F10">
        <w:rPr>
          <w:rFonts w:ascii="Times New Roman" w:hAnsi="Times New Roman" w:cs="Times New Roman"/>
          <w:sz w:val="24"/>
          <w:szCs w:val="24"/>
          <w:lang w:val="ru-RU"/>
        </w:rPr>
        <w:t>любого</w:t>
      </w:r>
      <w:r w:rsidR="00884D4C" w:rsidRPr="007B0F10">
        <w:rPr>
          <w:rFonts w:ascii="Times New Roman" w:hAnsi="Times New Roman" w:cs="Times New Roman"/>
          <w:sz w:val="24"/>
          <w:szCs w:val="24"/>
          <w:lang w:val="ru-RU"/>
        </w:rPr>
        <w:t xml:space="preserve"> нового те</w:t>
      </w:r>
      <w:r w:rsidR="007B0F10" w:rsidRPr="007B0F10">
        <w:rPr>
          <w:rFonts w:ascii="Times New Roman" w:hAnsi="Times New Roman" w:cs="Times New Roman"/>
          <w:sz w:val="24"/>
          <w:szCs w:val="24"/>
          <w:lang w:val="ru-RU"/>
        </w:rPr>
        <w:t>хнологического уклада и свидетельствующие о появлении абсолютно новых технологий («такого ещё не было») – это к Истинности; а структурные инновации, связанные с улучшением уже действующих технологий – это к совершенствам, «усовершенствование».</w:t>
      </w:r>
    </w:p>
    <w:p w14:paraId="72AE3994" w14:textId="2EE4141C" w:rsidR="00555150" w:rsidRDefault="00555150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E43D0D" w14:textId="6DEA684C" w:rsidR="00884D4C" w:rsidRPr="00950160" w:rsidRDefault="007B0F10" w:rsidP="002749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Продолжая предыдущий тезис, необходимо чётко различить – </w:t>
      </w:r>
      <w:r w:rsidRPr="007B0F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чтобы состоялось любое высокотехнологическое явление, необходимо, чтобы состоялось соответствующее </w:t>
      </w:r>
      <w:proofErr w:type="spellStart"/>
      <w:r w:rsidRPr="007B0F10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высокогуманитарное</w:t>
      </w:r>
      <w:proofErr w:type="spellEnd"/>
      <w:r w:rsidRPr="007B0F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явление в командном осуществлении!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 есть команда граждан конкретной страны или всей планеты </w:t>
      </w:r>
      <w:r w:rsidR="00D94C3F">
        <w:rPr>
          <w:rFonts w:ascii="Times New Roman" w:hAnsi="Times New Roman" w:cs="Times New Roman"/>
          <w:sz w:val="24"/>
          <w:szCs w:val="24"/>
          <w:lang w:val="ru-RU"/>
        </w:rPr>
        <w:t xml:space="preserve">в своем внутреннем развитии должна перейти на новое качество бытия. Другими словами, в команде граждан должна родиться следующая Истинность, или Истинность более высокого порядка. Каким образом? </w:t>
      </w:r>
      <w:r w:rsidR="00D94C3F" w:rsidRPr="0095016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ориентируется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информационную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составляющую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разных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наборов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Частностей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которые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накоплены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человечестве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собирает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лучшую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базу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данных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этого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складывается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новая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Теза</w:t>
      </w:r>
      <w:r w:rsidR="00D94C3F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которая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буквально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выводит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новое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какое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-то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состояние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бытия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Такой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всплеск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вспыхивает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r w:rsidR="00D94C3F" w:rsidRPr="00950160">
        <w:rPr>
          <w:rFonts w:ascii="Times New Roman" w:hAnsi="Times New Roman"/>
          <w:i/>
          <w:iCs/>
          <w:sz w:val="24"/>
          <w:szCs w:val="24"/>
          <w:lang w:val="ru-RU"/>
        </w:rPr>
        <w:t xml:space="preserve">как </w:t>
      </w:r>
      <w:proofErr w:type="spellStart"/>
      <w:r w:rsidR="00D94C3F" w:rsidRPr="00950160">
        <w:rPr>
          <w:rFonts w:ascii="Times New Roman" w:hAnsi="Times New Roman"/>
          <w:i/>
          <w:iCs/>
          <w:sz w:val="24"/>
          <w:szCs w:val="24"/>
          <w:lang w:val="ru-RU"/>
        </w:rPr>
        <w:t>командно</w:t>
      </w:r>
      <w:proofErr w:type="spellEnd"/>
      <w:r w:rsidR="00D94C3F" w:rsidRPr="00950160">
        <w:rPr>
          <w:rFonts w:ascii="Times New Roman" w:hAnsi="Times New Roman"/>
          <w:i/>
          <w:iCs/>
          <w:sz w:val="24"/>
          <w:szCs w:val="24"/>
          <w:lang w:val="ru-RU"/>
        </w:rPr>
        <w:t xml:space="preserve"> выработанная (от автора)</w:t>
      </w:r>
      <w:r w:rsidR="00D94C3F" w:rsidRPr="009501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благодаря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этой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истинности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возникает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тенденция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следующего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качества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бытия</w:t>
      </w:r>
      <w:proofErr w:type="spellEnd"/>
      <w:r w:rsidR="00D94C3F" w:rsidRPr="00950160">
        <w:rPr>
          <w:rFonts w:ascii="Times New Roman" w:hAnsi="Times New Roman"/>
          <w:sz w:val="24"/>
          <w:szCs w:val="24"/>
          <w:lang w:val="ru-RU"/>
        </w:rPr>
        <w:t>. … д</w:t>
      </w:r>
      <w:r w:rsidR="00D94C3F" w:rsidRPr="00950160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Истинности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важна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накопленная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информационная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база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данных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всех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Частностей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Из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которых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то,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что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все говорили – в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этой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машинке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ли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Сознании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ли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или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разными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ракурсами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посмотреть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выбирается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лучшее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что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выдерживает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критерии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sz w:val="24"/>
          <w:szCs w:val="24"/>
        </w:rPr>
        <w:t>истинности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формируется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в тезу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гравитационной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балансировки</w:t>
      </w:r>
      <w:proofErr w:type="spellEnd"/>
      <w:r w:rsidR="00D94C3F" w:rsidRPr="00950160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возникает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новое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качество</w:t>
      </w:r>
      <w:proofErr w:type="spellEnd"/>
      <w:r w:rsidR="00D94C3F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94C3F" w:rsidRPr="00950160">
        <w:rPr>
          <w:rFonts w:ascii="Times New Roman" w:hAnsi="Times New Roman"/>
          <w:b/>
          <w:sz w:val="24"/>
          <w:szCs w:val="24"/>
        </w:rPr>
        <w:t>бытия</w:t>
      </w:r>
      <w:proofErr w:type="spellEnd"/>
      <w:r w:rsidR="00D94C3F" w:rsidRPr="0095016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4C3F" w:rsidRPr="00950160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50160" w:rsidRPr="009501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94C3F" w:rsidRPr="0095016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94C3F" w:rsidRPr="00950160">
        <w:rPr>
          <w:rFonts w:ascii="Times New Roman" w:hAnsi="Times New Roman"/>
          <w:sz w:val="24"/>
          <w:szCs w:val="24"/>
        </w:rPr>
        <w:t>.</w:t>
      </w:r>
      <w:r w:rsidR="00D94C3F" w:rsidRPr="0095016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4C3F" w:rsidRPr="00950160">
        <w:rPr>
          <w:rFonts w:ascii="Times New Roman" w:hAnsi="Times New Roman"/>
          <w:i/>
          <w:iCs/>
          <w:sz w:val="24"/>
          <w:szCs w:val="24"/>
          <w:lang w:val="ru-RU"/>
        </w:rPr>
        <w:t>И если в данное распознание добавить ракурс Человечности, то по ключу 8-1 можно увидеть главный ключевой момент – в командном эффекте ракурсом накопленной Человечности в содержательно-информационной специфике частей и частностей как результирующего явления в обобщении самых высоких выводов срабатывает необходимая и достаточная Истинность, которая переводит всю команду на новый уровень Бытия</w:t>
      </w:r>
      <w:r w:rsidR="00422628" w:rsidRPr="00950160">
        <w:rPr>
          <w:rFonts w:ascii="Times New Roman" w:hAnsi="Times New Roman"/>
          <w:i/>
          <w:iCs/>
          <w:sz w:val="24"/>
          <w:szCs w:val="24"/>
          <w:lang w:val="ru-RU"/>
        </w:rPr>
        <w:t xml:space="preserve"> генезисом </w:t>
      </w:r>
      <w:r w:rsidR="00422628" w:rsidRPr="00950160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Изначально Вышестоящего Отца, чем собственно и осуществляется переход к Генезису как 6-ке более высокого порядка.</w:t>
      </w:r>
    </w:p>
    <w:p w14:paraId="4BCFEFF7" w14:textId="0335C03C" w:rsidR="00884D4C" w:rsidRPr="00950160" w:rsidRDefault="00884D4C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1C67AF" w14:textId="06A93832" w:rsidR="00884D4C" w:rsidRPr="00950160" w:rsidRDefault="0027493C" w:rsidP="002749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160">
        <w:rPr>
          <w:rFonts w:ascii="Times New Roman" w:hAnsi="Times New Roman" w:cs="Times New Roman"/>
          <w:sz w:val="24"/>
          <w:szCs w:val="24"/>
          <w:lang w:val="ru-RU"/>
        </w:rPr>
        <w:t xml:space="preserve">Отсюда </w:t>
      </w:r>
      <w:r w:rsidR="003B2DA6" w:rsidRPr="00950160">
        <w:rPr>
          <w:rFonts w:ascii="Times New Roman" w:hAnsi="Times New Roman" w:cs="Times New Roman"/>
          <w:sz w:val="24"/>
          <w:szCs w:val="24"/>
          <w:lang w:val="ru-RU"/>
        </w:rPr>
        <w:t xml:space="preserve">резюме </w:t>
      </w:r>
      <w:proofErr w:type="gramStart"/>
      <w:r w:rsidR="003B2DA6" w:rsidRPr="0095016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5016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422628" w:rsidRPr="00950160">
        <w:rPr>
          <w:rFonts w:ascii="Times New Roman" w:hAnsi="Times New Roman" w:cs="Times New Roman"/>
          <w:sz w:val="24"/>
          <w:szCs w:val="24"/>
          <w:lang w:val="ru-RU"/>
        </w:rPr>
        <w:t>се</w:t>
      </w:r>
      <w:proofErr w:type="gramEnd"/>
      <w:r w:rsidR="00422628" w:rsidRPr="00950160">
        <w:rPr>
          <w:rFonts w:ascii="Times New Roman" w:hAnsi="Times New Roman" w:cs="Times New Roman"/>
          <w:sz w:val="24"/>
          <w:szCs w:val="24"/>
          <w:lang w:val="ru-RU"/>
        </w:rPr>
        <w:t xml:space="preserve"> выработанные частности должны быть синтезированы в выводы. То есть частности могут вырабатываться</w:t>
      </w:r>
      <w:r w:rsidR="003B2DA6" w:rsidRPr="00950160">
        <w:rPr>
          <w:rFonts w:ascii="Times New Roman" w:hAnsi="Times New Roman" w:cs="Times New Roman"/>
          <w:sz w:val="24"/>
          <w:szCs w:val="24"/>
          <w:lang w:val="ru-RU"/>
        </w:rPr>
        <w:t xml:space="preserve"> дееспособными частями</w:t>
      </w:r>
      <w:r w:rsidR="00422628" w:rsidRPr="00950160"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3B2DA6" w:rsidRPr="00950160">
        <w:rPr>
          <w:rFonts w:ascii="Times New Roman" w:hAnsi="Times New Roman" w:cs="Times New Roman"/>
          <w:sz w:val="24"/>
          <w:szCs w:val="24"/>
          <w:lang w:val="ru-RU"/>
        </w:rPr>
        <w:t>, при этом,</w:t>
      </w:r>
      <w:r w:rsidR="00422628" w:rsidRPr="00950160">
        <w:rPr>
          <w:rFonts w:ascii="Times New Roman" w:hAnsi="Times New Roman" w:cs="Times New Roman"/>
          <w:sz w:val="24"/>
          <w:szCs w:val="24"/>
          <w:lang w:val="ru-RU"/>
        </w:rPr>
        <w:t xml:space="preserve"> в выводы они не связываются автоматически. «</w:t>
      </w:r>
      <w:r w:rsidR="00422628" w:rsidRPr="00950160">
        <w:rPr>
          <w:rFonts w:ascii="Times New Roman" w:hAnsi="Times New Roman" w:cs="Times New Roman"/>
          <w:b/>
          <w:sz w:val="24"/>
          <w:szCs w:val="24"/>
          <w:lang w:val="ru-RU"/>
        </w:rPr>
        <w:t>…в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ывод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это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 сама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Истинность</w:t>
      </w:r>
      <w:proofErr w:type="spellEnd"/>
      <w:r w:rsidR="00422628" w:rsidRPr="0095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422628" w:rsidRPr="0095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 w:rsidR="00422628" w:rsidRPr="009501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628" w:rsidRPr="0095016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422628" w:rsidRPr="0095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вариант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Истинности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который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человек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нашёл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22628" w:rsidRPr="00950160">
        <w:rPr>
          <w:rFonts w:ascii="Times New Roman" w:hAnsi="Times New Roman" w:cs="Times New Roman"/>
          <w:b/>
          <w:sz w:val="24"/>
          <w:szCs w:val="24"/>
        </w:rPr>
        <w:t>чтобы</w:t>
      </w:r>
      <w:proofErr w:type="spellEnd"/>
      <w:r w:rsidR="00422628" w:rsidRPr="00950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потом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этого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вывода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дойти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самой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Истинности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Потому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слово «я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пришёл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этому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выводу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» – он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одну тезу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сложил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-три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тезы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сложил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выводе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получился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балансир. И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вот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этот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балансир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двух-трех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элементарных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тез –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это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proofErr w:type="spellEnd"/>
      <w:r w:rsidR="00422628" w:rsidRPr="0095016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когда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тез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больше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чем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три-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четыре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, там уже балансир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proofErr w:type="spellEnd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2628" w:rsidRPr="00950160">
        <w:rPr>
          <w:rFonts w:ascii="Times New Roman" w:eastAsia="Times New Roman" w:hAnsi="Times New Roman" w:cs="Times New Roman"/>
          <w:sz w:val="24"/>
          <w:szCs w:val="24"/>
        </w:rPr>
        <w:t>посложнее</w:t>
      </w:r>
      <w:proofErr w:type="spellEnd"/>
      <w:r w:rsidR="009501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2628" w:rsidRPr="00950160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50160" w:rsidRPr="009501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22628" w:rsidRPr="00950160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50160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246EF91" w14:textId="3623C5BA" w:rsidR="00422628" w:rsidRPr="00950160" w:rsidRDefault="00422628" w:rsidP="00554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8AE0E1" w14:textId="0355D70D" w:rsidR="00B647FC" w:rsidRPr="00B647FC" w:rsidRDefault="00422628" w:rsidP="00B647FC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0160">
        <w:rPr>
          <w:rFonts w:ascii="Times New Roman" w:hAnsi="Times New Roman"/>
          <w:sz w:val="24"/>
          <w:szCs w:val="24"/>
          <w:lang w:val="ru-RU"/>
        </w:rPr>
        <w:t xml:space="preserve">И в качестве выводов – чем </w:t>
      </w:r>
      <w:proofErr w:type="spellStart"/>
      <w:r w:rsidRPr="00950160">
        <w:rPr>
          <w:rFonts w:ascii="Times New Roman" w:hAnsi="Times New Roman"/>
          <w:b/>
          <w:sz w:val="24"/>
          <w:szCs w:val="24"/>
        </w:rPr>
        <w:t>Истинность</w:t>
      </w:r>
      <w:proofErr w:type="spellEnd"/>
      <w:r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b/>
          <w:sz w:val="24"/>
          <w:szCs w:val="24"/>
        </w:rPr>
        <w:t>вдохновляет</w:t>
      </w:r>
      <w:proofErr w:type="spellEnd"/>
      <w:r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b/>
          <w:sz w:val="24"/>
          <w:szCs w:val="24"/>
        </w:rPr>
        <w:t>каждого</w:t>
      </w:r>
      <w:proofErr w:type="spellEnd"/>
      <w:r w:rsidRPr="00950160">
        <w:rPr>
          <w:rFonts w:ascii="Times New Roman" w:hAnsi="Times New Roman"/>
          <w:sz w:val="24"/>
          <w:szCs w:val="24"/>
        </w:rPr>
        <w:t>?</w:t>
      </w:r>
      <w:r w:rsidRPr="00950160">
        <w:rPr>
          <w:rFonts w:ascii="Times New Roman" w:hAnsi="Times New Roman"/>
          <w:sz w:val="24"/>
          <w:szCs w:val="24"/>
          <w:lang w:val="ru-RU"/>
        </w:rPr>
        <w:t xml:space="preserve"> «Если говорить о </w:t>
      </w:r>
      <w:proofErr w:type="spellStart"/>
      <w:r w:rsidRPr="00950160">
        <w:rPr>
          <w:rFonts w:ascii="Times New Roman" w:hAnsi="Times New Roman"/>
          <w:sz w:val="24"/>
          <w:szCs w:val="24"/>
        </w:rPr>
        <w:t>Мудрост</w:t>
      </w:r>
      <w:proofErr w:type="spellEnd"/>
      <w:r w:rsidRPr="00950160">
        <w:rPr>
          <w:rFonts w:ascii="Times New Roman" w:hAnsi="Times New Roman"/>
          <w:sz w:val="24"/>
          <w:szCs w:val="24"/>
          <w:lang w:val="ru-RU"/>
        </w:rPr>
        <w:t>и</w:t>
      </w:r>
      <w:r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60">
        <w:rPr>
          <w:rFonts w:ascii="Times New Roman" w:hAnsi="Times New Roman"/>
          <w:sz w:val="24"/>
          <w:szCs w:val="24"/>
        </w:rPr>
        <w:t>это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как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вершина 6-го </w:t>
      </w:r>
      <w:proofErr w:type="spellStart"/>
      <w:r w:rsidRPr="00950160">
        <w:rPr>
          <w:rFonts w:ascii="Times New Roman" w:hAnsi="Times New Roman"/>
          <w:sz w:val="24"/>
          <w:szCs w:val="24"/>
        </w:rPr>
        <w:t>горизонта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, Генезис, </w:t>
      </w:r>
      <w:proofErr w:type="spellStart"/>
      <w:r w:rsidRPr="00950160">
        <w:rPr>
          <w:rFonts w:ascii="Times New Roman" w:hAnsi="Times New Roman"/>
          <w:sz w:val="24"/>
          <w:szCs w:val="24"/>
        </w:rPr>
        <w:t>Мудрость</w:t>
      </w:r>
      <w:proofErr w:type="spellEnd"/>
      <w:r w:rsidRPr="0095016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B2DA6" w:rsidRPr="00950160">
        <w:rPr>
          <w:rFonts w:ascii="Times New Roman" w:hAnsi="Times New Roman"/>
          <w:sz w:val="24"/>
          <w:szCs w:val="24"/>
          <w:lang w:val="ru-RU"/>
        </w:rPr>
        <w:t>…</w:t>
      </w:r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чем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вдохновляет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950160">
        <w:rPr>
          <w:rFonts w:ascii="Times New Roman" w:hAnsi="Times New Roman"/>
          <w:sz w:val="24"/>
          <w:szCs w:val="24"/>
        </w:rPr>
        <w:t>откуда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50160">
        <w:rPr>
          <w:rFonts w:ascii="Times New Roman" w:hAnsi="Times New Roman"/>
          <w:sz w:val="24"/>
          <w:szCs w:val="24"/>
        </w:rPr>
        <w:t>меня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появляется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взгляд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60">
        <w:rPr>
          <w:rFonts w:ascii="Times New Roman" w:hAnsi="Times New Roman"/>
          <w:sz w:val="24"/>
          <w:szCs w:val="24"/>
        </w:rPr>
        <w:t>что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это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60">
        <w:rPr>
          <w:rFonts w:ascii="Times New Roman" w:hAnsi="Times New Roman"/>
          <w:sz w:val="24"/>
          <w:szCs w:val="24"/>
        </w:rPr>
        <w:t>как</w:t>
      </w:r>
      <w:proofErr w:type="spellEnd"/>
      <w:r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/>
          <w:sz w:val="24"/>
          <w:szCs w:val="24"/>
        </w:rPr>
        <w:t>Откровение</w:t>
      </w:r>
      <w:proofErr w:type="spellEnd"/>
      <w:r w:rsidRPr="0095016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3B2DA6" w:rsidRPr="00950160">
        <w:rPr>
          <w:rFonts w:ascii="Times New Roman" w:hAnsi="Times New Roman"/>
          <w:sz w:val="24"/>
          <w:szCs w:val="24"/>
          <w:lang w:val="ru-RU"/>
        </w:rPr>
        <w:t xml:space="preserve">Из Любви.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Любовь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как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r w:rsidR="00B647FC" w:rsidRPr="00950160">
        <w:rPr>
          <w:rFonts w:ascii="Times New Roman" w:hAnsi="Times New Roman"/>
          <w:sz w:val="24"/>
          <w:szCs w:val="24"/>
          <w:lang w:val="ru-RU"/>
        </w:rPr>
        <w:t>к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люч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условий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1-16</w:t>
      </w:r>
      <w:r w:rsidR="00B647FC" w:rsidRPr="00950160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Любовь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тогда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является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условиями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для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Истинности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>.</w:t>
      </w:r>
      <w:r w:rsidR="00B647FC" w:rsidRPr="00950160">
        <w:rPr>
          <w:rFonts w:ascii="Times New Roman" w:hAnsi="Times New Roman"/>
          <w:sz w:val="24"/>
          <w:szCs w:val="24"/>
          <w:lang w:val="ru-RU"/>
        </w:rPr>
        <w:t xml:space="preserve"> … т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ехнологически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когда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я вхожу набором Тез в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Истинность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>, Око</w:t>
      </w:r>
      <w:r w:rsidR="00B647FC" w:rsidRPr="00950160">
        <w:rPr>
          <w:rFonts w:ascii="Times New Roman" w:hAnsi="Times New Roman"/>
          <w:b/>
          <w:sz w:val="24"/>
          <w:szCs w:val="24"/>
          <w:lang w:val="ru-RU"/>
        </w:rPr>
        <w:t xml:space="preserve"> (теперь это часть Ум)</w:t>
      </w:r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даёт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мне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но я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должен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быть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Любви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Этот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моей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Любви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открывается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пассионарностью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>, а Око</w:t>
      </w:r>
      <w:r w:rsidR="003B2DA6" w:rsidRPr="00950160">
        <w:rPr>
          <w:rFonts w:ascii="Times New Roman" w:hAnsi="Times New Roman"/>
          <w:sz w:val="24"/>
          <w:szCs w:val="24"/>
          <w:lang w:val="ru-RU"/>
        </w:rPr>
        <w:t xml:space="preserve"> (теперь Ум)</w:t>
      </w:r>
      <w:r w:rsidR="00B647FC" w:rsidRPr="0095016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Эталоном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даёт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пассионарность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. И у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меня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рождается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Откровение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Истинности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вот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оно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!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только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сама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открывает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глаза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ещё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я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должен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Эталон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с Око</w:t>
      </w:r>
      <w:r w:rsidR="003B2DA6" w:rsidRPr="00950160">
        <w:rPr>
          <w:rFonts w:ascii="Times New Roman" w:hAnsi="Times New Roman"/>
          <w:sz w:val="24"/>
          <w:szCs w:val="24"/>
          <w:lang w:val="ru-RU"/>
        </w:rPr>
        <w:t xml:space="preserve"> (теперь Уме)</w:t>
      </w:r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достать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это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будет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очень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высокая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Это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получается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вот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тот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миг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когда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ты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предполагаешь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: «А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вполне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может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быть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>!»</w:t>
      </w:r>
      <w:r w:rsidR="00B647FC" w:rsidRPr="0095016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647FC" w:rsidRPr="00950160">
        <w:rPr>
          <w:rFonts w:ascii="Times New Roman" w:hAnsi="Times New Roman"/>
          <w:sz w:val="24"/>
          <w:szCs w:val="24"/>
        </w:rPr>
        <w:t xml:space="preserve">И,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вот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этот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миг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даёт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перевод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Эталонов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Истинность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Только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Эталон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это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фрагмент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Части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Истинность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это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Частность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перевод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Эталона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как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фрагмент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Части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Истинность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как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Частность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открывает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этот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Любовью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>!</w:t>
      </w:r>
      <w:r w:rsidR="00B647FC" w:rsidRPr="009501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Истинность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это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расписание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открытие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Эталонов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. И,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когда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мы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собираем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Тезы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ищем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балансир,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этот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r w:rsidR="00B647FC" w:rsidRPr="00950160">
        <w:rPr>
          <w:rFonts w:ascii="Times New Roman" w:hAnsi="Times New Roman"/>
          <w:b/>
          <w:sz w:val="24"/>
          <w:szCs w:val="24"/>
        </w:rPr>
        <w:t xml:space="preserve">балансир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балансирует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тех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пор,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пока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не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притянет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>.</w:t>
      </w:r>
      <w:r w:rsidR="00B647FC" w:rsidRPr="00950160">
        <w:rPr>
          <w:rFonts w:ascii="Times New Roman" w:hAnsi="Times New Roman"/>
          <w:sz w:val="24"/>
          <w:szCs w:val="24"/>
        </w:rPr>
        <w:t xml:space="preserve"> Он его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стабилизирует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>.</w:t>
      </w:r>
      <w:r w:rsidR="00B647FC" w:rsidRPr="009501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Истинности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мы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видим</w:t>
      </w:r>
      <w:r w:rsidR="00B647FC" w:rsidRPr="00950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даже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B647FC" w:rsidRPr="00950160">
        <w:rPr>
          <w:rFonts w:ascii="Times New Roman" w:hAnsi="Times New Roman"/>
          <w:sz w:val="24"/>
          <w:szCs w:val="24"/>
        </w:rPr>
        <w:t>вариант</w:t>
      </w:r>
      <w:proofErr w:type="spellEnd"/>
      <w:r w:rsidR="00B647FC" w:rsidRPr="00950160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точный</w:t>
      </w:r>
      <w:proofErr w:type="spellEnd"/>
      <w:r w:rsidR="00B647FC" w:rsidRPr="00950160">
        <w:rPr>
          <w:rFonts w:ascii="Times New Roman" w:hAnsi="Times New Roman"/>
          <w:b/>
          <w:sz w:val="24"/>
          <w:szCs w:val="24"/>
        </w:rPr>
        <w:t xml:space="preserve"> Путь к </w:t>
      </w:r>
      <w:proofErr w:type="spellStart"/>
      <w:r w:rsidR="00B647FC" w:rsidRPr="00950160">
        <w:rPr>
          <w:rFonts w:ascii="Times New Roman" w:hAnsi="Times New Roman"/>
          <w:b/>
          <w:sz w:val="24"/>
          <w:szCs w:val="24"/>
        </w:rPr>
        <w:t>Эталону</w:t>
      </w:r>
      <w:proofErr w:type="spellEnd"/>
      <w:r w:rsidR="00B647FC" w:rsidRPr="00950160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950160" w:rsidRPr="00950160">
        <w:rPr>
          <w:rFonts w:ascii="Times New Roman" w:hAnsi="Times New Roman"/>
          <w:sz w:val="24"/>
          <w:szCs w:val="24"/>
          <w:lang w:val="ru-RU"/>
        </w:rPr>
        <w:t>3</w:t>
      </w:r>
      <w:r w:rsidR="00B647FC" w:rsidRPr="00950160">
        <w:rPr>
          <w:rFonts w:ascii="Times New Roman" w:hAnsi="Times New Roman"/>
          <w:sz w:val="24"/>
          <w:szCs w:val="24"/>
          <w:lang w:val="ru-RU"/>
        </w:rPr>
        <w:t>]</w:t>
      </w:r>
      <w:r w:rsidR="00950160">
        <w:rPr>
          <w:rFonts w:ascii="Times New Roman" w:hAnsi="Times New Roman"/>
          <w:sz w:val="24"/>
          <w:szCs w:val="24"/>
          <w:lang w:val="ru-RU"/>
        </w:rPr>
        <w:t>.»</w:t>
      </w:r>
    </w:p>
    <w:p w14:paraId="24D840E6" w14:textId="0A209D68" w:rsidR="00B647FC" w:rsidRDefault="00B647FC" w:rsidP="00B647FC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4342AD" w14:textId="46263CB7" w:rsidR="00950160" w:rsidRDefault="00950160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14:paraId="6CEAA898" w14:textId="3E56EEDF" w:rsidR="00950160" w:rsidRPr="00950160" w:rsidRDefault="00950160" w:rsidP="0095016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lang w:val="ru-RU"/>
        </w:rPr>
      </w:pPr>
      <w:r w:rsidRPr="00950160">
        <w:rPr>
          <w:b/>
          <w:bCs/>
          <w:lang w:val="ru-RU"/>
        </w:rPr>
        <w:lastRenderedPageBreak/>
        <w:t xml:space="preserve">РАСПОЗНАНИЯ И ТЕЗАУРУС </w:t>
      </w:r>
      <w:r w:rsidRPr="007B0F10">
        <w:rPr>
          <w:lang w:val="ru-RU"/>
        </w:rPr>
        <w:t>[</w:t>
      </w:r>
      <w:r>
        <w:rPr>
          <w:lang w:val="ru-RU"/>
        </w:rPr>
        <w:t>4</w:t>
      </w:r>
      <w:r w:rsidRPr="007B0F10">
        <w:rPr>
          <w:lang w:val="ru-RU"/>
        </w:rPr>
        <w:t>]</w:t>
      </w:r>
    </w:p>
    <w:p w14:paraId="0152CE9A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60CC9554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Истина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Источник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Сущего</w:t>
      </w:r>
      <w:proofErr w:type="spellEnd"/>
      <w:r w:rsidRPr="00B647FC">
        <w:rPr>
          <w:color w:val="111111"/>
        </w:rPr>
        <w:t>.</w:t>
      </w:r>
    </w:p>
    <w:p w14:paraId="238997E0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B647FC">
        <w:rPr>
          <w:rStyle w:val="a5"/>
          <w:color w:val="111111"/>
        </w:rPr>
        <w:t xml:space="preserve">66 </w:t>
      </w:r>
      <w:proofErr w:type="spellStart"/>
      <w:r w:rsidRPr="00B647FC">
        <w:rPr>
          <w:rStyle w:val="a5"/>
          <w:color w:val="111111"/>
        </w:rPr>
        <w:t>Си</w:t>
      </w:r>
      <w:proofErr w:type="spellEnd"/>
      <w:r w:rsidRPr="00B647FC">
        <w:rPr>
          <w:rStyle w:val="a5"/>
          <w:color w:val="111111"/>
        </w:rPr>
        <w:t xml:space="preserve"> ИВО 2024-10-26-27 Ставрополь-Краснодар Сердюк О.</w:t>
      </w:r>
    </w:p>
    <w:p w14:paraId="709441F1" w14:textId="77777777" w:rsidR="00950160" w:rsidRDefault="00950160" w:rsidP="00950160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</w:rPr>
      </w:pPr>
    </w:p>
    <w:p w14:paraId="02B2A507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Истина</w:t>
      </w:r>
      <w:proofErr w:type="spellEnd"/>
      <w:r w:rsidRPr="00B647FC">
        <w:rPr>
          <w:color w:val="111111"/>
        </w:rPr>
        <w:t> (</w:t>
      </w:r>
      <w:proofErr w:type="spellStart"/>
      <w:r w:rsidRPr="00B647FC">
        <w:rPr>
          <w:color w:val="111111"/>
        </w:rPr>
        <w:t>вначале</w:t>
      </w:r>
      <w:proofErr w:type="spellEnd"/>
      <w:r w:rsidRPr="00B647FC">
        <w:rPr>
          <w:color w:val="111111"/>
        </w:rPr>
        <w:t xml:space="preserve">) 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состоявшийся</w:t>
      </w:r>
      <w:proofErr w:type="spellEnd"/>
      <w:r w:rsidRPr="00B647FC">
        <w:rPr>
          <w:color w:val="111111"/>
        </w:rPr>
        <w:t xml:space="preserve"> у вас контекст </w:t>
      </w:r>
      <w:proofErr w:type="spellStart"/>
      <w:r w:rsidRPr="00B647FC">
        <w:rPr>
          <w:color w:val="111111"/>
        </w:rPr>
        <w:t>всех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записей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есть</w:t>
      </w:r>
      <w:proofErr w:type="spellEnd"/>
      <w:r w:rsidRPr="00B647FC">
        <w:rPr>
          <w:color w:val="111111"/>
        </w:rPr>
        <w:t xml:space="preserve"> в Ядрах </w:t>
      </w:r>
      <w:proofErr w:type="spellStart"/>
      <w:r w:rsidRPr="00B647FC">
        <w:rPr>
          <w:color w:val="111111"/>
        </w:rPr>
        <w:t>Синтеза</w:t>
      </w:r>
      <w:proofErr w:type="spellEnd"/>
      <w:r w:rsidRPr="00B647FC">
        <w:rPr>
          <w:color w:val="111111"/>
        </w:rPr>
        <w:t xml:space="preserve"> (записи,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</w:t>
      </w:r>
      <w:proofErr w:type="spellEnd"/>
      <w:r w:rsidRPr="00B647FC">
        <w:rPr>
          <w:color w:val="111111"/>
        </w:rPr>
        <w:t xml:space="preserve"> достали </w:t>
      </w:r>
      <w:proofErr w:type="spellStart"/>
      <w:r w:rsidRPr="00B647FC">
        <w:rPr>
          <w:color w:val="111111"/>
        </w:rPr>
        <w:t>из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Ядер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Синтеза</w:t>
      </w:r>
      <w:proofErr w:type="spellEnd"/>
      <w:r w:rsidRPr="00B647FC">
        <w:rPr>
          <w:color w:val="111111"/>
        </w:rPr>
        <w:t>).</w:t>
      </w:r>
    </w:p>
    <w:p w14:paraId="1A71B55E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Истина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разнообразие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контекстов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всех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частностей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которыми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ты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оперируешь</w:t>
      </w:r>
      <w:proofErr w:type="spellEnd"/>
      <w:r w:rsidRPr="00B647FC">
        <w:rPr>
          <w:color w:val="111111"/>
        </w:rPr>
        <w:t xml:space="preserve"> и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ты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можешь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обрабатывать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своими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аппаратами</w:t>
      </w:r>
      <w:proofErr w:type="spellEnd"/>
      <w:r w:rsidRPr="00B647FC">
        <w:rPr>
          <w:color w:val="111111"/>
        </w:rPr>
        <w:t>.</w:t>
      </w:r>
    </w:p>
    <w:p w14:paraId="174796FE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Истина</w:t>
      </w:r>
      <w:proofErr w:type="spellEnd"/>
      <w:r w:rsidRPr="00B647FC">
        <w:rPr>
          <w:color w:val="111111"/>
        </w:rPr>
        <w:t> </w:t>
      </w:r>
      <w:proofErr w:type="spellStart"/>
      <w:r w:rsidRPr="00B647FC">
        <w:rPr>
          <w:color w:val="111111"/>
        </w:rPr>
        <w:t>определяется</w:t>
      </w:r>
      <w:proofErr w:type="spellEnd"/>
      <w:r w:rsidRPr="00B647FC">
        <w:rPr>
          <w:color w:val="111111"/>
        </w:rPr>
        <w:t xml:space="preserve"> контекстом, </w:t>
      </w:r>
      <w:proofErr w:type="spellStart"/>
      <w:r w:rsidRPr="00B647FC">
        <w:rPr>
          <w:color w:val="111111"/>
        </w:rPr>
        <w:t>который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ты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можешь</w:t>
      </w:r>
      <w:proofErr w:type="spellEnd"/>
      <w:r w:rsidRPr="00B647FC">
        <w:rPr>
          <w:color w:val="111111"/>
        </w:rPr>
        <w:t xml:space="preserve"> заложить в </w:t>
      </w:r>
      <w:proofErr w:type="spellStart"/>
      <w:r w:rsidRPr="00B647FC">
        <w:rPr>
          <w:color w:val="111111"/>
        </w:rPr>
        <w:t>свои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частности</w:t>
      </w:r>
      <w:proofErr w:type="spellEnd"/>
      <w:r w:rsidRPr="00B647FC">
        <w:rPr>
          <w:color w:val="111111"/>
        </w:rPr>
        <w:t xml:space="preserve">. </w:t>
      </w:r>
      <w:proofErr w:type="spellStart"/>
      <w:r w:rsidRPr="00B647FC">
        <w:rPr>
          <w:color w:val="111111"/>
        </w:rPr>
        <w:t>Чем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глубже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мысль</w:t>
      </w:r>
      <w:proofErr w:type="spellEnd"/>
      <w:r w:rsidRPr="00B647FC">
        <w:rPr>
          <w:color w:val="111111"/>
        </w:rPr>
        <w:t xml:space="preserve">, тем </w:t>
      </w:r>
      <w:proofErr w:type="spellStart"/>
      <w:r w:rsidRPr="00B647FC">
        <w:rPr>
          <w:color w:val="111111"/>
        </w:rPr>
        <w:t>выше</w:t>
      </w:r>
      <w:proofErr w:type="spellEnd"/>
      <w:r w:rsidRPr="00B647FC">
        <w:rPr>
          <w:color w:val="111111"/>
        </w:rPr>
        <w:t xml:space="preserve"> твоя </w:t>
      </w:r>
      <w:proofErr w:type="spellStart"/>
      <w:r w:rsidRPr="00B647FC">
        <w:rPr>
          <w:rStyle w:val="a4"/>
          <w:color w:val="111111"/>
        </w:rPr>
        <w:t>Истина</w:t>
      </w:r>
      <w:proofErr w:type="spellEnd"/>
      <w:r w:rsidRPr="00B647FC">
        <w:rPr>
          <w:color w:val="111111"/>
        </w:rPr>
        <w:t xml:space="preserve">. </w:t>
      </w:r>
      <w:proofErr w:type="spellStart"/>
      <w:r w:rsidRPr="00B647FC">
        <w:rPr>
          <w:color w:val="111111"/>
        </w:rPr>
        <w:t>Чем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глубже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параметод</w:t>
      </w:r>
      <w:proofErr w:type="spellEnd"/>
      <w:r w:rsidRPr="00B647FC">
        <w:rPr>
          <w:color w:val="111111"/>
        </w:rPr>
        <w:t xml:space="preserve">, тем </w:t>
      </w:r>
      <w:proofErr w:type="spellStart"/>
      <w:r w:rsidRPr="00B647FC">
        <w:rPr>
          <w:color w:val="111111"/>
        </w:rPr>
        <w:t>выше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она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действует</w:t>
      </w:r>
      <w:proofErr w:type="spellEnd"/>
      <w:r w:rsidRPr="00B647FC">
        <w:rPr>
          <w:color w:val="111111"/>
        </w:rPr>
        <w:t xml:space="preserve">. </w:t>
      </w:r>
      <w:proofErr w:type="spellStart"/>
      <w:r w:rsidRPr="00B647FC">
        <w:rPr>
          <w:color w:val="111111"/>
        </w:rPr>
        <w:t>Чем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глубже</w:t>
      </w:r>
      <w:proofErr w:type="spellEnd"/>
      <w:r w:rsidRPr="00B647FC">
        <w:rPr>
          <w:color w:val="111111"/>
        </w:rPr>
        <w:t xml:space="preserve"> контекст основ, тем шире картину мира </w:t>
      </w:r>
      <w:proofErr w:type="spellStart"/>
      <w:r w:rsidRPr="00B647FC">
        <w:rPr>
          <w:color w:val="111111"/>
        </w:rPr>
        <w:t>видишь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складываемую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из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этих</w:t>
      </w:r>
      <w:proofErr w:type="spellEnd"/>
      <w:r w:rsidRPr="00B647FC">
        <w:rPr>
          <w:color w:val="111111"/>
        </w:rPr>
        <w:t xml:space="preserve"> основ. </w:t>
      </w:r>
      <w:proofErr w:type="spellStart"/>
      <w:r w:rsidRPr="00B647FC">
        <w:rPr>
          <w:color w:val="111111"/>
        </w:rPr>
        <w:t>Чем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выше</w:t>
      </w:r>
      <w:proofErr w:type="spellEnd"/>
      <w:r w:rsidRPr="00B647FC">
        <w:rPr>
          <w:color w:val="111111"/>
        </w:rPr>
        <w:t xml:space="preserve"> контекст </w:t>
      </w:r>
      <w:proofErr w:type="spellStart"/>
      <w:r w:rsidRPr="00B647FC">
        <w:rPr>
          <w:color w:val="111111"/>
        </w:rPr>
        <w:t>взглядов</w:t>
      </w:r>
      <w:proofErr w:type="spellEnd"/>
      <w:r w:rsidRPr="00B647FC">
        <w:rPr>
          <w:color w:val="111111"/>
        </w:rPr>
        <w:t xml:space="preserve">, тем </w:t>
      </w:r>
      <w:proofErr w:type="spellStart"/>
      <w:r w:rsidRPr="00B647FC">
        <w:rPr>
          <w:color w:val="111111"/>
        </w:rPr>
        <w:t>более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ты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пассионарен</w:t>
      </w:r>
      <w:proofErr w:type="spellEnd"/>
      <w:r w:rsidRPr="00B647FC">
        <w:rPr>
          <w:color w:val="111111"/>
        </w:rPr>
        <w:t xml:space="preserve">. </w:t>
      </w:r>
      <w:proofErr w:type="spellStart"/>
      <w:r w:rsidRPr="00B647FC">
        <w:rPr>
          <w:color w:val="111111"/>
        </w:rPr>
        <w:t>Чем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выше</w:t>
      </w:r>
      <w:proofErr w:type="spellEnd"/>
      <w:r w:rsidRPr="00B647FC">
        <w:rPr>
          <w:color w:val="111111"/>
        </w:rPr>
        <w:t xml:space="preserve"> контекст </w:t>
      </w:r>
      <w:proofErr w:type="spellStart"/>
      <w:r w:rsidRPr="00B647FC">
        <w:rPr>
          <w:color w:val="111111"/>
        </w:rPr>
        <w:t>импераций</w:t>
      </w:r>
      <w:proofErr w:type="spellEnd"/>
      <w:r w:rsidRPr="00B647FC">
        <w:rPr>
          <w:color w:val="111111"/>
        </w:rPr>
        <w:t xml:space="preserve">, тем </w:t>
      </w:r>
      <w:proofErr w:type="spellStart"/>
      <w:r w:rsidRPr="00B647FC">
        <w:rPr>
          <w:color w:val="111111"/>
        </w:rPr>
        <w:t>императивней</w:t>
      </w:r>
      <w:proofErr w:type="spellEnd"/>
      <w:r w:rsidRPr="00B647FC">
        <w:rPr>
          <w:color w:val="111111"/>
        </w:rPr>
        <w:t xml:space="preserve"> (</w:t>
      </w:r>
      <w:proofErr w:type="spellStart"/>
      <w:r w:rsidRPr="00B647FC">
        <w:rPr>
          <w:color w:val="111111"/>
        </w:rPr>
        <w:t>имперационней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вариативней</w:t>
      </w:r>
      <w:proofErr w:type="spellEnd"/>
      <w:r w:rsidRPr="00B647FC">
        <w:rPr>
          <w:color w:val="111111"/>
        </w:rPr>
        <w:t xml:space="preserve">) твоя </w:t>
      </w:r>
      <w:proofErr w:type="spellStart"/>
      <w:r w:rsidRPr="00B647FC">
        <w:rPr>
          <w:color w:val="111111"/>
        </w:rPr>
        <w:t>мудрость</w:t>
      </w:r>
      <w:proofErr w:type="spellEnd"/>
      <w:r w:rsidRPr="00B647FC">
        <w:rPr>
          <w:color w:val="111111"/>
        </w:rPr>
        <w:t>.</w:t>
      </w:r>
    </w:p>
    <w:p w14:paraId="30784F76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Истина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развёртывание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контекста</w:t>
      </w:r>
      <w:proofErr w:type="spellEnd"/>
      <w:r w:rsidRPr="00B647FC">
        <w:rPr>
          <w:color w:val="111111"/>
        </w:rPr>
        <w:t xml:space="preserve"> ваших </w:t>
      </w:r>
      <w:proofErr w:type="spellStart"/>
      <w:r w:rsidRPr="00B647FC">
        <w:rPr>
          <w:color w:val="111111"/>
        </w:rPr>
        <w:t>частностей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могут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обработать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этот</w:t>
      </w:r>
      <w:proofErr w:type="spellEnd"/>
      <w:r w:rsidRPr="00B647FC">
        <w:rPr>
          <w:color w:val="111111"/>
        </w:rPr>
        <w:t xml:space="preserve"> контекст и </w:t>
      </w:r>
      <w:proofErr w:type="spellStart"/>
      <w:r w:rsidRPr="00B647FC">
        <w:rPr>
          <w:color w:val="111111"/>
        </w:rPr>
        <w:t>увидеть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этот</w:t>
      </w:r>
      <w:proofErr w:type="spellEnd"/>
      <w:r w:rsidRPr="00B647FC">
        <w:rPr>
          <w:color w:val="111111"/>
        </w:rPr>
        <w:t xml:space="preserve"> контекст. А потом </w:t>
      </w:r>
      <w:proofErr w:type="spellStart"/>
      <w:r w:rsidRPr="00B647FC">
        <w:rPr>
          <w:color w:val="111111"/>
        </w:rPr>
        <w:t>аппаратов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собственно</w:t>
      </w:r>
      <w:proofErr w:type="spellEnd"/>
      <w:r w:rsidRPr="00B647FC">
        <w:rPr>
          <w:color w:val="111111"/>
        </w:rPr>
        <w:t xml:space="preserve"> и </w:t>
      </w:r>
      <w:proofErr w:type="spellStart"/>
      <w:r w:rsidRPr="00B647FC">
        <w:rPr>
          <w:color w:val="111111"/>
        </w:rPr>
        <w:t>обрабатывают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частности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чтобы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увидеть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этот</w:t>
      </w:r>
      <w:proofErr w:type="spellEnd"/>
      <w:r w:rsidRPr="00B647FC">
        <w:rPr>
          <w:color w:val="111111"/>
        </w:rPr>
        <w:t xml:space="preserve"> контекст.</w:t>
      </w:r>
    </w:p>
    <w:p w14:paraId="128D3CC2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color w:val="111111"/>
        </w:rPr>
        <w:t>Предел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контекстов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записанных</w:t>
      </w:r>
      <w:proofErr w:type="spellEnd"/>
      <w:r w:rsidRPr="00B647FC">
        <w:rPr>
          <w:color w:val="111111"/>
        </w:rPr>
        <w:t xml:space="preserve"> во все </w:t>
      </w:r>
      <w:proofErr w:type="spellStart"/>
      <w:r w:rsidRPr="00B647FC">
        <w:rPr>
          <w:color w:val="111111"/>
        </w:rPr>
        <w:t>ваши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частности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эталонно</w:t>
      </w:r>
      <w:proofErr w:type="spellEnd"/>
      <w:r w:rsidRPr="00B647FC">
        <w:rPr>
          <w:color w:val="111111"/>
        </w:rPr>
        <w:t xml:space="preserve"> 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ваша </w:t>
      </w:r>
      <w:proofErr w:type="spellStart"/>
      <w:r w:rsidRPr="00B647FC">
        <w:rPr>
          <w:rStyle w:val="a4"/>
          <w:color w:val="111111"/>
        </w:rPr>
        <w:t>Истина</w:t>
      </w:r>
      <w:proofErr w:type="spellEnd"/>
      <w:r w:rsidRPr="00B647FC">
        <w:rPr>
          <w:color w:val="111111"/>
        </w:rPr>
        <w:t xml:space="preserve">. </w:t>
      </w:r>
      <w:proofErr w:type="spellStart"/>
      <w:r w:rsidRPr="00B647FC">
        <w:rPr>
          <w:color w:val="111111"/>
        </w:rPr>
        <w:t>Предел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всех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контекстов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смогли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вывить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из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прасинтезности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всех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контекстов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смогли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выявить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из</w:t>
      </w:r>
      <w:proofErr w:type="spellEnd"/>
      <w:r w:rsidRPr="00B647FC">
        <w:rPr>
          <w:color w:val="111111"/>
        </w:rPr>
        <w:t xml:space="preserve"> Ядра </w:t>
      </w:r>
      <w:proofErr w:type="spellStart"/>
      <w:r w:rsidRPr="00B647FC">
        <w:rPr>
          <w:color w:val="111111"/>
        </w:rPr>
        <w:t>Синтеза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всех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контекстов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которые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смогли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выявить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из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текстов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музыки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откуда</w:t>
      </w:r>
      <w:proofErr w:type="spellEnd"/>
      <w:r w:rsidRPr="00B647FC">
        <w:rPr>
          <w:color w:val="111111"/>
        </w:rPr>
        <w:t xml:space="preserve"> угодно… — </w:t>
      </w:r>
      <w:proofErr w:type="spellStart"/>
      <w:r w:rsidRPr="00B647FC">
        <w:rPr>
          <w:color w:val="111111"/>
        </w:rPr>
        <w:t>чувствами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мыслями</w:t>
      </w:r>
      <w:proofErr w:type="spellEnd"/>
      <w:r w:rsidRPr="00B647FC">
        <w:rPr>
          <w:color w:val="111111"/>
        </w:rPr>
        <w:t xml:space="preserve">… — </w:t>
      </w:r>
      <w:proofErr w:type="spellStart"/>
      <w:r w:rsidRPr="00B647FC">
        <w:rPr>
          <w:color w:val="111111"/>
        </w:rPr>
        <w:t>всё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формируется</w:t>
      </w:r>
      <w:proofErr w:type="spellEnd"/>
      <w:r w:rsidRPr="00B647FC">
        <w:rPr>
          <w:color w:val="111111"/>
        </w:rPr>
        <w:t xml:space="preserve"> в один </w:t>
      </w:r>
      <w:proofErr w:type="spellStart"/>
      <w:r w:rsidRPr="00B647FC">
        <w:rPr>
          <w:color w:val="111111"/>
        </w:rPr>
        <w:t>большой</w:t>
      </w:r>
      <w:proofErr w:type="spellEnd"/>
      <w:r w:rsidRPr="00B647FC">
        <w:rPr>
          <w:color w:val="111111"/>
        </w:rPr>
        <w:t xml:space="preserve"> контекст… в </w:t>
      </w:r>
      <w:proofErr w:type="spellStart"/>
      <w:r w:rsidRPr="00B647FC">
        <w:rPr>
          <w:color w:val="111111"/>
        </w:rPr>
        <w:t>оперировании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всеми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частностями</w:t>
      </w:r>
      <w:proofErr w:type="spellEnd"/>
      <w:r w:rsidRPr="00B647FC">
        <w:rPr>
          <w:color w:val="111111"/>
        </w:rPr>
        <w:t xml:space="preserve">.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ваша </w:t>
      </w:r>
      <w:proofErr w:type="spellStart"/>
      <w:r w:rsidRPr="00B647FC">
        <w:rPr>
          <w:color w:val="111111"/>
        </w:rPr>
        <w:t>Истина</w:t>
      </w:r>
      <w:proofErr w:type="spellEnd"/>
      <w:r w:rsidRPr="00B647FC">
        <w:rPr>
          <w:color w:val="111111"/>
        </w:rPr>
        <w:t>.</w:t>
      </w:r>
    </w:p>
    <w:p w14:paraId="4F609E9D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B647FC">
        <w:rPr>
          <w:rStyle w:val="a5"/>
          <w:color w:val="111111"/>
        </w:rPr>
        <w:t xml:space="preserve">30 МФЧС 16-17.11.2019 Санкт-Петербург, Сердюк В., 2 </w:t>
      </w:r>
      <w:proofErr w:type="spellStart"/>
      <w:r w:rsidRPr="00B647FC">
        <w:rPr>
          <w:rStyle w:val="a5"/>
          <w:color w:val="111111"/>
        </w:rPr>
        <w:t>часть</w:t>
      </w:r>
      <w:proofErr w:type="spellEnd"/>
    </w:p>
    <w:p w14:paraId="69F030F9" w14:textId="77777777" w:rsidR="00950160" w:rsidRPr="00B647FC" w:rsidRDefault="00950160" w:rsidP="009501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3A7A2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Истинность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явление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частности</w:t>
      </w:r>
      <w:proofErr w:type="spellEnd"/>
      <w:r w:rsidRPr="00B647FC">
        <w:rPr>
          <w:color w:val="111111"/>
        </w:rPr>
        <w:t xml:space="preserve"> и Синтез, и Огонь, то </w:t>
      </w:r>
      <w:proofErr w:type="spellStart"/>
      <w:r w:rsidRPr="00B647FC">
        <w:rPr>
          <w:color w:val="111111"/>
        </w:rPr>
        <w:t>есть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всё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: </w:t>
      </w:r>
      <w:proofErr w:type="spellStart"/>
      <w:r w:rsidRPr="00B647FC">
        <w:rPr>
          <w:color w:val="111111"/>
        </w:rPr>
        <w:t>тотальная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линия</w:t>
      </w:r>
      <w:proofErr w:type="spellEnd"/>
      <w:r w:rsidRPr="00B647FC">
        <w:rPr>
          <w:color w:val="111111"/>
        </w:rPr>
        <w:t xml:space="preserve"> того, </w:t>
      </w:r>
      <w:proofErr w:type="spellStart"/>
      <w:r w:rsidRPr="00B647FC">
        <w:rPr>
          <w:color w:val="111111"/>
        </w:rPr>
        <w:t>что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нужно</w:t>
      </w:r>
      <w:proofErr w:type="spellEnd"/>
      <w:r w:rsidRPr="00B647FC">
        <w:rPr>
          <w:color w:val="111111"/>
        </w:rPr>
        <w:t xml:space="preserve"> накрутить.</w:t>
      </w:r>
    </w:p>
    <w:p w14:paraId="4192D043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B647FC">
        <w:rPr>
          <w:color w:val="111111"/>
        </w:rPr>
        <w:t xml:space="preserve">70 </w:t>
      </w:r>
      <w:proofErr w:type="spellStart"/>
      <w:r w:rsidRPr="00B647FC">
        <w:rPr>
          <w:color w:val="111111"/>
        </w:rPr>
        <w:t>Си</w:t>
      </w:r>
      <w:proofErr w:type="spellEnd"/>
      <w:r w:rsidRPr="00B647FC">
        <w:rPr>
          <w:color w:val="111111"/>
        </w:rPr>
        <w:t xml:space="preserve"> ИВО 2025-02-22-23 Ставрополь-Краснодар Сердюк О.</w:t>
      </w:r>
    </w:p>
    <w:p w14:paraId="384C6F16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Истинность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преодоление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самой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Истины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применением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её</w:t>
      </w:r>
      <w:proofErr w:type="spellEnd"/>
      <w:r w:rsidRPr="00B647FC">
        <w:rPr>
          <w:color w:val="111111"/>
        </w:rPr>
        <w:t xml:space="preserve"> в </w:t>
      </w:r>
      <w:proofErr w:type="spellStart"/>
      <w:r w:rsidRPr="00B647FC">
        <w:rPr>
          <w:color w:val="111111"/>
        </w:rPr>
        <w:t>Человеке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или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Человеком</w:t>
      </w:r>
      <w:proofErr w:type="spellEnd"/>
      <w:r w:rsidRPr="00B647FC">
        <w:rPr>
          <w:color w:val="111111"/>
        </w:rPr>
        <w:t>.</w:t>
      </w:r>
    </w:p>
    <w:p w14:paraId="674E632D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Истинность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Истина</w:t>
      </w:r>
      <w:proofErr w:type="spellEnd"/>
      <w:r w:rsidRPr="00B647FC">
        <w:rPr>
          <w:color w:val="111111"/>
        </w:rPr>
        <w:t xml:space="preserve">, </w:t>
      </w:r>
      <w:proofErr w:type="spellStart"/>
      <w:r w:rsidRPr="00B647FC">
        <w:rPr>
          <w:color w:val="111111"/>
        </w:rPr>
        <w:t>включённая</w:t>
      </w:r>
      <w:proofErr w:type="spellEnd"/>
      <w:r w:rsidRPr="00B647FC">
        <w:rPr>
          <w:color w:val="111111"/>
        </w:rPr>
        <w:t xml:space="preserve"> в контекст </w:t>
      </w:r>
      <w:proofErr w:type="spellStart"/>
      <w:r w:rsidRPr="00B647FC">
        <w:rPr>
          <w:color w:val="111111"/>
        </w:rPr>
        <w:t>взаимодействия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Частностями</w:t>
      </w:r>
      <w:proofErr w:type="spellEnd"/>
      <w:r w:rsidRPr="00B647FC">
        <w:rPr>
          <w:color w:val="111111"/>
        </w:rPr>
        <w:t xml:space="preserve">, Системами и </w:t>
      </w:r>
      <w:proofErr w:type="spellStart"/>
      <w:r w:rsidRPr="00B647FC">
        <w:rPr>
          <w:color w:val="111111"/>
        </w:rPr>
        <w:t>Частями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Человека</w:t>
      </w:r>
      <w:proofErr w:type="spellEnd"/>
      <w:r w:rsidRPr="00B647FC">
        <w:rPr>
          <w:color w:val="111111"/>
        </w:rPr>
        <w:t>.</w:t>
      </w:r>
    </w:p>
    <w:p w14:paraId="453F9A6D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Истинность</w:t>
      </w:r>
      <w:proofErr w:type="spellEnd"/>
      <w:r w:rsidRPr="00B647FC">
        <w:rPr>
          <w:color w:val="111111"/>
        </w:rPr>
        <w:t xml:space="preserve"> сама по себе 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умение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применить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нелинейный</w:t>
      </w:r>
      <w:proofErr w:type="spellEnd"/>
      <w:r w:rsidRPr="00B647FC">
        <w:rPr>
          <w:color w:val="111111"/>
        </w:rPr>
        <w:t xml:space="preserve"> синтез </w:t>
      </w:r>
      <w:proofErr w:type="spellStart"/>
      <w:r w:rsidRPr="00B647FC">
        <w:rPr>
          <w:color w:val="111111"/>
        </w:rPr>
        <w:t>как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вовне</w:t>
      </w:r>
      <w:proofErr w:type="spellEnd"/>
      <w:r w:rsidRPr="00B647FC">
        <w:rPr>
          <w:color w:val="111111"/>
        </w:rPr>
        <w:t xml:space="preserve"> (максимально </w:t>
      </w:r>
      <w:proofErr w:type="spellStart"/>
      <w:r w:rsidRPr="00B647FC">
        <w:rPr>
          <w:color w:val="111111"/>
        </w:rPr>
        <w:t>глубоко</w:t>
      </w:r>
      <w:proofErr w:type="spellEnd"/>
      <w:r w:rsidRPr="00B647FC">
        <w:rPr>
          <w:color w:val="111111"/>
        </w:rPr>
        <w:t xml:space="preserve">), так и </w:t>
      </w:r>
      <w:proofErr w:type="spellStart"/>
      <w:r w:rsidRPr="00B647FC">
        <w:rPr>
          <w:color w:val="111111"/>
        </w:rPr>
        <w:t>внутри</w:t>
      </w:r>
      <w:proofErr w:type="spellEnd"/>
      <w:r w:rsidRPr="00B647FC">
        <w:rPr>
          <w:color w:val="111111"/>
        </w:rPr>
        <w:t xml:space="preserve"> (максимально </w:t>
      </w:r>
      <w:proofErr w:type="spellStart"/>
      <w:r w:rsidRPr="00B647FC">
        <w:rPr>
          <w:color w:val="111111"/>
        </w:rPr>
        <w:t>высоко</w:t>
      </w:r>
      <w:proofErr w:type="spellEnd"/>
      <w:r w:rsidRPr="00B647FC">
        <w:rPr>
          <w:color w:val="111111"/>
        </w:rPr>
        <w:t>).</w:t>
      </w:r>
    </w:p>
    <w:p w14:paraId="341422B6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Истинность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нелинейный</w:t>
      </w:r>
      <w:proofErr w:type="spellEnd"/>
      <w:r w:rsidRPr="00B647FC">
        <w:rPr>
          <w:color w:val="111111"/>
        </w:rPr>
        <w:t xml:space="preserve"> синтез, </w:t>
      </w:r>
      <w:proofErr w:type="spellStart"/>
      <w:r w:rsidRPr="00B647FC">
        <w:rPr>
          <w:color w:val="111111"/>
        </w:rPr>
        <w:t>который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можно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применить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внешне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или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внутренне</w:t>
      </w:r>
      <w:proofErr w:type="spellEnd"/>
      <w:r w:rsidRPr="00B647FC">
        <w:rPr>
          <w:color w:val="111111"/>
        </w:rPr>
        <w:t>.</w:t>
      </w:r>
    </w:p>
    <w:p w14:paraId="0384752A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color w:val="111111"/>
        </w:rPr>
        <w:t>Поиск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возможностей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выражения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нелинейных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синтезов</w:t>
      </w:r>
      <w:proofErr w:type="spellEnd"/>
      <w:r w:rsidRPr="00B647FC">
        <w:rPr>
          <w:color w:val="111111"/>
        </w:rPr>
        <w:t xml:space="preserve"> «</w:t>
      </w:r>
      <w:proofErr w:type="spellStart"/>
      <w:r w:rsidRPr="00B647FC">
        <w:rPr>
          <w:color w:val="111111"/>
        </w:rPr>
        <w:t>всего</w:t>
      </w:r>
      <w:proofErr w:type="spellEnd"/>
      <w:r w:rsidRPr="00B647FC">
        <w:rPr>
          <w:color w:val="111111"/>
        </w:rPr>
        <w:t xml:space="preserve"> во </w:t>
      </w:r>
      <w:proofErr w:type="spellStart"/>
      <w:r w:rsidRPr="00B647FC">
        <w:rPr>
          <w:color w:val="111111"/>
        </w:rPr>
        <w:t>всём</w:t>
      </w:r>
      <w:proofErr w:type="spellEnd"/>
      <w:r w:rsidRPr="00B647FC">
        <w:rPr>
          <w:color w:val="111111"/>
        </w:rPr>
        <w:t xml:space="preserve">» —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рост</w:t>
      </w:r>
      <w:proofErr w:type="spellEnd"/>
      <w:r w:rsidRPr="00B647FC">
        <w:rPr>
          <w:color w:val="111111"/>
        </w:rPr>
        <w:t> </w:t>
      </w:r>
      <w:proofErr w:type="spellStart"/>
      <w:r w:rsidRPr="00B647FC">
        <w:rPr>
          <w:rStyle w:val="a4"/>
          <w:color w:val="111111"/>
        </w:rPr>
        <w:t>Истинности</w:t>
      </w:r>
      <w:proofErr w:type="spellEnd"/>
      <w:r w:rsidRPr="00B647FC">
        <w:rPr>
          <w:color w:val="111111"/>
        </w:rPr>
        <w:t> </w:t>
      </w:r>
      <w:proofErr w:type="spellStart"/>
      <w:r w:rsidRPr="00B647FC">
        <w:rPr>
          <w:color w:val="111111"/>
        </w:rPr>
        <w:t>Человека</w:t>
      </w:r>
      <w:proofErr w:type="spellEnd"/>
      <w:r w:rsidRPr="00B647FC">
        <w:rPr>
          <w:color w:val="111111"/>
        </w:rPr>
        <w:t>.</w:t>
      </w:r>
    </w:p>
    <w:p w14:paraId="0B8F85F5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B647FC">
        <w:rPr>
          <w:rStyle w:val="a4"/>
          <w:color w:val="111111"/>
        </w:rPr>
        <w:t>Истинность</w:t>
      </w:r>
      <w:proofErr w:type="spellEnd"/>
      <w:r w:rsidRPr="00B647FC">
        <w:rPr>
          <w:color w:val="111111"/>
        </w:rPr>
        <w:t xml:space="preserve"> – </w:t>
      </w:r>
      <w:proofErr w:type="spellStart"/>
      <w:r w:rsidRPr="00B647FC">
        <w:rPr>
          <w:color w:val="111111"/>
        </w:rPr>
        <w:t>это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поиск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нелинейных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синтезов</w:t>
      </w:r>
      <w:proofErr w:type="spellEnd"/>
      <w:r w:rsidRPr="00B647FC">
        <w:rPr>
          <w:color w:val="111111"/>
        </w:rPr>
        <w:t xml:space="preserve"> на </w:t>
      </w:r>
      <w:proofErr w:type="spellStart"/>
      <w:r w:rsidRPr="00B647FC">
        <w:rPr>
          <w:color w:val="111111"/>
        </w:rPr>
        <w:t>решения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масштабов</w:t>
      </w:r>
      <w:proofErr w:type="spellEnd"/>
      <w:r w:rsidRPr="00B647FC">
        <w:rPr>
          <w:color w:val="111111"/>
        </w:rPr>
        <w:t xml:space="preserve"> </w:t>
      </w:r>
      <w:proofErr w:type="spellStart"/>
      <w:r w:rsidRPr="00B647FC">
        <w:rPr>
          <w:color w:val="111111"/>
        </w:rPr>
        <w:t>взаимодействий</w:t>
      </w:r>
      <w:proofErr w:type="spellEnd"/>
      <w:r w:rsidRPr="00B647FC">
        <w:rPr>
          <w:color w:val="111111"/>
        </w:rPr>
        <w:t xml:space="preserve"> и </w:t>
      </w:r>
      <w:proofErr w:type="spellStart"/>
      <w:r w:rsidRPr="00B647FC">
        <w:rPr>
          <w:color w:val="111111"/>
        </w:rPr>
        <w:t>уровня</w:t>
      </w:r>
      <w:proofErr w:type="spellEnd"/>
      <w:r w:rsidRPr="00B647FC">
        <w:rPr>
          <w:color w:val="111111"/>
        </w:rPr>
        <w:t xml:space="preserve"> проблем.</w:t>
      </w:r>
    </w:p>
    <w:p w14:paraId="1C12B63D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1"/>
        </w:rPr>
      </w:pPr>
      <w:r w:rsidRPr="00B647FC">
        <w:rPr>
          <w:rStyle w:val="a5"/>
          <w:color w:val="111111"/>
        </w:rPr>
        <w:t xml:space="preserve">ВШС </w:t>
      </w:r>
      <w:proofErr w:type="spellStart"/>
      <w:r w:rsidRPr="00B647FC">
        <w:rPr>
          <w:rStyle w:val="a5"/>
          <w:color w:val="111111"/>
        </w:rPr>
        <w:t>Истинности</w:t>
      </w:r>
      <w:proofErr w:type="spellEnd"/>
      <w:r w:rsidRPr="00B647FC">
        <w:rPr>
          <w:rStyle w:val="a5"/>
          <w:color w:val="111111"/>
        </w:rPr>
        <w:t xml:space="preserve"> </w:t>
      </w:r>
      <w:proofErr w:type="spellStart"/>
      <w:r w:rsidRPr="00B647FC">
        <w:rPr>
          <w:rStyle w:val="a5"/>
          <w:color w:val="111111"/>
        </w:rPr>
        <w:t>Человека</w:t>
      </w:r>
      <w:proofErr w:type="spellEnd"/>
      <w:r w:rsidRPr="00B647FC">
        <w:rPr>
          <w:rStyle w:val="a5"/>
          <w:color w:val="111111"/>
        </w:rPr>
        <w:t xml:space="preserve"> ИВДИВО 2017-06-23-24 </w:t>
      </w:r>
      <w:proofErr w:type="spellStart"/>
      <w:r w:rsidRPr="00B647FC">
        <w:rPr>
          <w:rStyle w:val="a5"/>
          <w:color w:val="111111"/>
        </w:rPr>
        <w:t>Бородино</w:t>
      </w:r>
      <w:proofErr w:type="spellEnd"/>
      <w:r w:rsidRPr="00B647FC">
        <w:rPr>
          <w:rStyle w:val="a5"/>
          <w:color w:val="111111"/>
        </w:rPr>
        <w:t xml:space="preserve"> Сердюк В., 4 </w:t>
      </w:r>
      <w:proofErr w:type="spellStart"/>
      <w:r w:rsidRPr="00B647FC">
        <w:rPr>
          <w:rStyle w:val="a5"/>
          <w:color w:val="111111"/>
        </w:rPr>
        <w:t>часть</w:t>
      </w:r>
      <w:proofErr w:type="spellEnd"/>
    </w:p>
    <w:p w14:paraId="14E5F869" w14:textId="77777777" w:rsidR="00950160" w:rsidRPr="00B647FC" w:rsidRDefault="00950160" w:rsidP="00950160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6E72D36F" w14:textId="77777777" w:rsidR="00950160" w:rsidRPr="00950160" w:rsidRDefault="00950160" w:rsidP="00B647FC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67E9269" w14:textId="70A61CC7" w:rsidR="00422628" w:rsidRPr="00950160" w:rsidRDefault="00B647FC" w:rsidP="00B647FC">
      <w:pPr>
        <w:pStyle w:val="aa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magenta"/>
        </w:rPr>
      </w:pPr>
      <w:r w:rsidRPr="00950160">
        <w:rPr>
          <w:rFonts w:ascii="Times New Roman" w:hAnsi="Times New Roman"/>
          <w:b/>
          <w:bCs/>
          <w:sz w:val="24"/>
          <w:szCs w:val="24"/>
          <w:lang w:val="ru-RU"/>
        </w:rPr>
        <w:t>Список источников:</w:t>
      </w:r>
    </w:p>
    <w:p w14:paraId="7A572BC8" w14:textId="1FFF7E1C" w:rsidR="00422628" w:rsidRPr="00950160" w:rsidRDefault="003B2DA6" w:rsidP="0095016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proofErr w:type="spellEnd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 </w:t>
      </w:r>
      <w:proofErr w:type="spellStart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</w:t>
      </w:r>
      <w:proofErr w:type="spellEnd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Вышестоящие</w:t>
      </w:r>
      <w:proofErr w:type="spellEnd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Аватары</w:t>
      </w:r>
      <w:proofErr w:type="spellEnd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</w:t>
      </w:r>
      <w:proofErr w:type="spellEnd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Вышестоящего</w:t>
      </w:r>
      <w:proofErr w:type="spellEnd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1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Отца</w:t>
      </w:r>
      <w:proofErr w:type="spellEnd"/>
      <w:r w:rsidRPr="009501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//</w:t>
      </w:r>
      <w:r w:rsidRPr="00950160">
        <w:rPr>
          <w:rFonts w:ascii="Times New Roman" w:hAnsi="Times New Roman" w:cs="Times New Roman"/>
          <w:sz w:val="24"/>
          <w:szCs w:val="24"/>
        </w:rPr>
        <w:t xml:space="preserve"> </w:t>
      </w:r>
      <w:r w:rsidRPr="009501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https://xn--e1aebusi.xn--c1avg/%d0%b4%d0%be%d0%ba%d1%83%d0%bc%d0%b5%d0%bd%d1%82%d1%8b-%d0%b8%d0%b2%d0%b4%d0%b8%d0%b2%d0%be/</w:t>
      </w:r>
    </w:p>
    <w:p w14:paraId="00D7614C" w14:textId="2CD4E1EF" w:rsidR="00B647FC" w:rsidRPr="00950160" w:rsidRDefault="003B2DA6" w:rsidP="0095016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50160">
        <w:rPr>
          <w:rFonts w:ascii="Times New Roman" w:hAnsi="Times New Roman" w:cs="Times New Roman"/>
          <w:sz w:val="24"/>
          <w:szCs w:val="24"/>
        </w:rPr>
        <w:t>Распоряжение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 (6) Образ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Отца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, Слово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Отца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Частности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Аппараты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Изначально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Вышестоящего</w:t>
      </w:r>
      <w:proofErr w:type="spellEnd"/>
      <w:r w:rsidRPr="00950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160">
        <w:rPr>
          <w:rFonts w:ascii="Times New Roman" w:hAnsi="Times New Roman" w:cs="Times New Roman"/>
          <w:sz w:val="24"/>
          <w:szCs w:val="24"/>
        </w:rPr>
        <w:t>Отца</w:t>
      </w:r>
      <w:proofErr w:type="spellEnd"/>
      <w:r w:rsidRPr="00950160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950160">
        <w:rPr>
          <w:rFonts w:ascii="Times New Roman" w:hAnsi="Times New Roman" w:cs="Times New Roman"/>
          <w:sz w:val="24"/>
          <w:szCs w:val="24"/>
        </w:rPr>
        <w:t xml:space="preserve"> </w:t>
      </w:r>
      <w:r w:rsidRPr="00950160">
        <w:rPr>
          <w:rFonts w:ascii="Times New Roman" w:hAnsi="Times New Roman" w:cs="Times New Roman"/>
          <w:sz w:val="24"/>
          <w:szCs w:val="24"/>
          <w:lang w:val="ru-RU"/>
        </w:rPr>
        <w:t>https://xn--e1aebusi.xn--c1avg/%d0%b4%d0%be%d0%ba%d1%83%d0%bc%d0%b5%d0%bd%d1%82%d1%8b-%d0%b8%d0%b2%d0%b4%d0%b8%d0%b2%d0%be/</w:t>
      </w:r>
    </w:p>
    <w:p w14:paraId="168F9F11" w14:textId="565F2625" w:rsidR="00B647FC" w:rsidRPr="00950160" w:rsidRDefault="003B2DA6" w:rsidP="0095016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 </w:t>
      </w:r>
      <w:proofErr w:type="spellStart"/>
      <w:r w:rsidRPr="00950160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Научный</w:t>
      </w:r>
      <w:proofErr w:type="spellEnd"/>
      <w:r w:rsidRPr="0095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50160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</w:t>
      </w:r>
      <w:proofErr w:type="spellEnd"/>
      <w:r w:rsidRPr="0095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АНЦ МН 2024-11-12 Москва</w:t>
      </w:r>
      <w:r w:rsidRPr="0095016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//</w:t>
      </w:r>
      <w:r w:rsidR="00950160" w:rsidRPr="0095016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50160" w:rsidRPr="00950160"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ru-RU"/>
          </w:rPr>
          <w:t>https://xn--e1aebusi.xn--c1avg/%D0%B0%D1%80%D1%85%D0%B8%D0%B2/%d0%bd%d0%b0%d1%83%d1%87%d0%bd%d1%8b%d0%b9-%d1%81%d0%be%d0%b2%d0%b5%d1%82-</w:t>
        </w:r>
        <w:r w:rsidR="00950160" w:rsidRPr="00950160">
          <w:rPr>
            <w:rStyle w:val="af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ru-RU"/>
          </w:rPr>
          <w:lastRenderedPageBreak/>
          <w:t>%d0%b0%d0%bd%d1%86-%d0%bc%d0%bd-2024-11-12-%d0%bc%d0%be%d1%81%d0%ba%d0%b2%d0%b0/</w:t>
        </w:r>
      </w:hyperlink>
    </w:p>
    <w:p w14:paraId="4925D61B" w14:textId="56570ACC" w:rsidR="00950160" w:rsidRPr="00950160" w:rsidRDefault="00950160" w:rsidP="0095016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50160">
        <w:rPr>
          <w:rFonts w:ascii="Times New Roman" w:hAnsi="Times New Roman" w:cs="Times New Roman"/>
          <w:sz w:val="24"/>
          <w:szCs w:val="24"/>
          <w:lang w:val="ru-RU"/>
        </w:rPr>
        <w:t xml:space="preserve">Распознания и </w:t>
      </w:r>
      <w:proofErr w:type="spellStart"/>
      <w:r w:rsidRPr="00950160">
        <w:rPr>
          <w:rFonts w:ascii="Times New Roman" w:hAnsi="Times New Roman" w:cs="Times New Roman"/>
          <w:sz w:val="24"/>
          <w:szCs w:val="24"/>
          <w:lang w:val="ru-RU"/>
        </w:rPr>
        <w:t>тезайрус</w:t>
      </w:r>
      <w:proofErr w:type="spellEnd"/>
      <w:r w:rsidRPr="00950160">
        <w:rPr>
          <w:rFonts w:ascii="Times New Roman" w:hAnsi="Times New Roman" w:cs="Times New Roman"/>
          <w:sz w:val="24"/>
          <w:szCs w:val="24"/>
          <w:lang w:val="ru-RU"/>
        </w:rPr>
        <w:t>// https://xn--e1aebusi.xn--c1avg/%d1%80%d0%b0%d1%81%d0%bf%d0%be%d0%b7%d0%bd%d0%b0%d0%bd%d0%b8%d1%8f/</w:t>
      </w:r>
    </w:p>
    <w:p w14:paraId="60D8F2CA" w14:textId="77777777" w:rsidR="004706BD" w:rsidRPr="004706BD" w:rsidRDefault="004706BD" w:rsidP="004706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95D328" w14:textId="75ABE530" w:rsidR="004706BD" w:rsidRDefault="004706BD" w:rsidP="004706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Сдано ИВАС КХ. 30.04.2026</w:t>
      </w:r>
    </w:p>
    <w:p w14:paraId="60E0A7F2" w14:textId="7D61C550" w:rsidR="004706BD" w:rsidRDefault="004706BD" w:rsidP="004706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Сдано ИВАС Византию. </w:t>
      </w:r>
      <w:r>
        <w:rPr>
          <w:rFonts w:ascii="Times New Roman" w:hAnsi="Times New Roman" w:cs="Times New Roman"/>
          <w:sz w:val="24"/>
          <w:szCs w:val="24"/>
          <w:lang w:val="ru-RU"/>
        </w:rPr>
        <w:t>30.04.2026</w:t>
      </w:r>
    </w:p>
    <w:p w14:paraId="6070CCEC" w14:textId="2ADB8294" w:rsidR="004706BD" w:rsidRPr="004706BD" w:rsidRDefault="004706BD" w:rsidP="004706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Сдано ИВАС Серафиму. </w:t>
      </w:r>
      <w:r>
        <w:rPr>
          <w:rFonts w:ascii="Times New Roman" w:hAnsi="Times New Roman" w:cs="Times New Roman"/>
          <w:sz w:val="24"/>
          <w:szCs w:val="24"/>
          <w:lang w:val="ru-RU"/>
        </w:rPr>
        <w:t>30.04.2026</w:t>
      </w:r>
    </w:p>
    <w:p w14:paraId="7BAA6804" w14:textId="77777777" w:rsidR="004706BD" w:rsidRPr="004706BD" w:rsidRDefault="004706BD" w:rsidP="004706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41CD45" w14:textId="22D25F9A" w:rsidR="00305321" w:rsidRDefault="0030532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sectPr w:rsidR="00305321" w:rsidSect="00435FC3">
      <w:foot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FAB1" w14:textId="77777777" w:rsidR="00A01FF0" w:rsidRDefault="00A01FF0" w:rsidP="008D2324">
      <w:pPr>
        <w:spacing w:after="0" w:line="240" w:lineRule="auto"/>
      </w:pPr>
      <w:r>
        <w:separator/>
      </w:r>
    </w:p>
  </w:endnote>
  <w:endnote w:type="continuationSeparator" w:id="0">
    <w:p w14:paraId="5DC9C64F" w14:textId="77777777" w:rsidR="00A01FF0" w:rsidRDefault="00A01FF0" w:rsidP="008D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6789512"/>
      <w:docPartObj>
        <w:docPartGallery w:val="Page Numbers (Bottom of Page)"/>
        <w:docPartUnique/>
      </w:docPartObj>
    </w:sdtPr>
    <w:sdtEndPr/>
    <w:sdtContent>
      <w:p w14:paraId="43C32E5E" w14:textId="0FEA6C45" w:rsidR="008D2324" w:rsidRDefault="008D232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8E9DB" w14:textId="77777777" w:rsidR="008D2324" w:rsidRDefault="008D23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3522" w14:textId="77777777" w:rsidR="00A01FF0" w:rsidRDefault="00A01FF0" w:rsidP="008D2324">
      <w:pPr>
        <w:spacing w:after="0" w:line="240" w:lineRule="auto"/>
      </w:pPr>
      <w:r>
        <w:separator/>
      </w:r>
    </w:p>
  </w:footnote>
  <w:footnote w:type="continuationSeparator" w:id="0">
    <w:p w14:paraId="2A237784" w14:textId="77777777" w:rsidR="00A01FF0" w:rsidRDefault="00A01FF0" w:rsidP="008D2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130"/>
    <w:multiLevelType w:val="hybridMultilevel"/>
    <w:tmpl w:val="E6223C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46A5"/>
    <w:multiLevelType w:val="hybridMultilevel"/>
    <w:tmpl w:val="C2E45EA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BA2154E"/>
    <w:multiLevelType w:val="hybridMultilevel"/>
    <w:tmpl w:val="F8626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40032"/>
    <w:multiLevelType w:val="hybridMultilevel"/>
    <w:tmpl w:val="4EDCA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7C"/>
    <w:rsid w:val="00041E74"/>
    <w:rsid w:val="00066C59"/>
    <w:rsid w:val="00107079"/>
    <w:rsid w:val="0027493C"/>
    <w:rsid w:val="00305321"/>
    <w:rsid w:val="003B2DA6"/>
    <w:rsid w:val="00406AA6"/>
    <w:rsid w:val="00422628"/>
    <w:rsid w:val="00432EA3"/>
    <w:rsid w:val="00435FC3"/>
    <w:rsid w:val="004706BD"/>
    <w:rsid w:val="0049167E"/>
    <w:rsid w:val="00537A7C"/>
    <w:rsid w:val="00554E1C"/>
    <w:rsid w:val="00555150"/>
    <w:rsid w:val="00574C52"/>
    <w:rsid w:val="005B5CF5"/>
    <w:rsid w:val="006C20EF"/>
    <w:rsid w:val="006E4714"/>
    <w:rsid w:val="00737D89"/>
    <w:rsid w:val="007B0F10"/>
    <w:rsid w:val="00884D4C"/>
    <w:rsid w:val="008D2324"/>
    <w:rsid w:val="00950160"/>
    <w:rsid w:val="009C4F06"/>
    <w:rsid w:val="009D109A"/>
    <w:rsid w:val="00A01FF0"/>
    <w:rsid w:val="00A30FFD"/>
    <w:rsid w:val="00B647FC"/>
    <w:rsid w:val="00B85AD9"/>
    <w:rsid w:val="00BC4BE2"/>
    <w:rsid w:val="00C378E3"/>
    <w:rsid w:val="00D94C3F"/>
    <w:rsid w:val="00DD2504"/>
    <w:rsid w:val="00F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AF16"/>
  <w15:chartTrackingRefBased/>
  <w15:docId w15:val="{14C1CE1F-BBBD-4D84-A657-C9DB75EB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35FC3"/>
    <w:rPr>
      <w:b/>
      <w:bCs/>
    </w:rPr>
  </w:style>
  <w:style w:type="character" w:styleId="a5">
    <w:name w:val="Emphasis"/>
    <w:basedOn w:val="a0"/>
    <w:uiPriority w:val="20"/>
    <w:qFormat/>
    <w:rsid w:val="00435FC3"/>
    <w:rPr>
      <w:i/>
      <w:iCs/>
    </w:rPr>
  </w:style>
  <w:style w:type="paragraph" w:customStyle="1" w:styleId="a6">
    <w:name w:val="без интервала"/>
    <w:basedOn w:val="a7"/>
    <w:link w:val="a8"/>
    <w:qFormat/>
    <w:rsid w:val="00F925AA"/>
    <w:pPr>
      <w:spacing w:after="200" w:line="276" w:lineRule="auto"/>
      <w:ind w:left="454"/>
      <w:jc w:val="both"/>
    </w:pPr>
    <w:rPr>
      <w:rFonts w:ascii="Times New Roman" w:eastAsia="Times New Roman" w:hAnsi="Times New Roman" w:cs="Times New Roman"/>
      <w:color w:val="000000"/>
      <w:sz w:val="12"/>
      <w:szCs w:val="12"/>
      <w:lang w:val="ru-RU" w:eastAsia="ru-RU"/>
    </w:rPr>
  </w:style>
  <w:style w:type="character" w:customStyle="1" w:styleId="a8">
    <w:name w:val="без интервала Знак"/>
    <w:basedOn w:val="a0"/>
    <w:link w:val="a6"/>
    <w:rsid w:val="00F925AA"/>
    <w:rPr>
      <w:rFonts w:ascii="Times New Roman" w:eastAsia="Times New Roman" w:hAnsi="Times New Roman" w:cs="Times New Roman"/>
      <w:color w:val="000000"/>
      <w:sz w:val="12"/>
      <w:szCs w:val="12"/>
      <w:lang w:val="ru-RU" w:eastAsia="ru-RU"/>
    </w:rPr>
  </w:style>
  <w:style w:type="paragraph" w:styleId="a7">
    <w:name w:val="List Paragraph"/>
    <w:basedOn w:val="a"/>
    <w:uiPriority w:val="34"/>
    <w:qFormat/>
    <w:rsid w:val="00F925AA"/>
    <w:pPr>
      <w:ind w:left="720"/>
      <w:contextualSpacing/>
    </w:pPr>
  </w:style>
  <w:style w:type="character" w:customStyle="1" w:styleId="a9">
    <w:name w:val="Без інтервалів Знак"/>
    <w:link w:val="aa"/>
    <w:locked/>
    <w:rsid w:val="00F925AA"/>
    <w:rPr>
      <w:rFonts w:ascii="Calibri" w:eastAsia="Calibri" w:hAnsi="Calibri" w:cs="Times New Roman"/>
    </w:rPr>
  </w:style>
  <w:style w:type="paragraph" w:styleId="aa">
    <w:name w:val="No Spacing"/>
    <w:link w:val="a9"/>
    <w:qFormat/>
    <w:rsid w:val="00F925A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8D2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D2324"/>
  </w:style>
  <w:style w:type="paragraph" w:styleId="ad">
    <w:name w:val="footer"/>
    <w:basedOn w:val="a"/>
    <w:link w:val="ae"/>
    <w:uiPriority w:val="99"/>
    <w:unhideWhenUsed/>
    <w:rsid w:val="008D2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D2324"/>
  </w:style>
  <w:style w:type="character" w:styleId="af">
    <w:name w:val="Hyperlink"/>
    <w:basedOn w:val="a0"/>
    <w:uiPriority w:val="99"/>
    <w:unhideWhenUsed/>
    <w:rsid w:val="00B85AD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5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4uk.iri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e1aebusi.xn--c1avg/%D0%B0%D1%80%D1%85%D0%B8%D0%B2/%d0%bd%d0%b0%d1%83%d1%87%d0%bd%d1%8b%d0%b9-%d1%81%d0%be%d0%b2%d0%b5%d1%82-%d0%b0%d0%bd%d1%86-%d0%bc%d0%bd-2024-11-12-%d0%bc%d0%be%d1%81%d0%ba%d0%b2%d0%b0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ED49-C0D3-4008-B188-CD571097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8820</Words>
  <Characters>5028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Леончук</dc:creator>
  <cp:keywords/>
  <dc:description/>
  <cp:lastModifiedBy>Ирина Леончук</cp:lastModifiedBy>
  <cp:revision>8</cp:revision>
  <dcterms:created xsi:type="dcterms:W3CDTF">2026-04-07T08:07:00Z</dcterms:created>
  <dcterms:modified xsi:type="dcterms:W3CDTF">2026-04-30T10:56:00Z</dcterms:modified>
</cp:coreProperties>
</file>